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71" w:rsidRDefault="004C4C71" w:rsidP="00E26FB3">
      <w:pPr>
        <w:pStyle w:val="a3"/>
      </w:pPr>
      <w:r>
        <w:rPr>
          <w:rFonts w:hint="eastAsia"/>
        </w:rPr>
        <w:t>기</w:t>
      </w:r>
      <w:r>
        <w:t xml:space="preserve"> </w:t>
      </w:r>
      <w:r>
        <w:rPr>
          <w:rFonts w:hint="eastAsia"/>
        </w:rPr>
        <w:t>악</w:t>
      </w:r>
      <w:r>
        <w:t xml:space="preserve"> </w:t>
      </w:r>
      <w:r>
        <w:rPr>
          <w:rFonts w:hint="eastAsia"/>
        </w:rPr>
        <w:t>과</w:t>
      </w:r>
    </w:p>
    <w:p w:rsidR="004C4C71" w:rsidRDefault="004C4C71" w:rsidP="00E26FB3">
      <w:pPr>
        <w:pStyle w:val="a4"/>
      </w:pPr>
      <w:r>
        <w:t>(DEPARTMENT OF INSTRUMENTAL MUSIC)</w:t>
      </w:r>
    </w:p>
    <w:p w:rsidR="004C4C71" w:rsidRDefault="004C4C71" w:rsidP="00E26FB3">
      <w:pPr>
        <w:pStyle w:val="a5"/>
      </w:pPr>
    </w:p>
    <w:p w:rsidR="004C4C71" w:rsidRDefault="004C4C71" w:rsidP="00E26FB3">
      <w:pPr>
        <w:pStyle w:val="a5"/>
      </w:pPr>
    </w:p>
    <w:p w:rsidR="00BD70E6" w:rsidRDefault="00BD70E6" w:rsidP="00BD70E6">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FC4A63" w:rsidRDefault="00FC4A63" w:rsidP="00FC4A63">
      <w:pPr>
        <w:pStyle w:val="a5"/>
      </w:pPr>
    </w:p>
    <w:p w:rsidR="00FC4A63" w:rsidRDefault="00FC4A63" w:rsidP="00FC4A63">
      <w:pPr>
        <w:pStyle w:val="a5"/>
      </w:pPr>
      <w:r>
        <w:t>Since the Music Department has launched Graduate studies program in 1975, it has been subdivided into Department of Instrumental Music until the present day. Through the 2-hour private lessons on the major instruments and classes such as music theory, chamber music, and pedagogy, students are trained to acquire in-depth understanding of the music in order to be academically equipped to research compositional background and musical structure of the works performed. Performance opportunities including Graduation Concerts and Graduate Students Workshops will help students to improve performance level and to become the leaders in the fields of music education.</w:t>
      </w:r>
    </w:p>
    <w:p w:rsidR="00FC4A63" w:rsidRDefault="00FC4A63" w:rsidP="00FC4A63">
      <w:pPr>
        <w:pStyle w:val="a5"/>
      </w:pPr>
      <w:r>
        <w:t xml:space="preserve">Instruments offered in the program are piano and </w:t>
      </w:r>
      <w:proofErr w:type="spellStart"/>
      <w:r>
        <w:t>orchestral</w:t>
      </w:r>
      <w:proofErr w:type="spellEnd"/>
      <w:r>
        <w:t xml:space="preserve"> instruments (refer to the instruments offered in undergraduate program). </w:t>
      </w:r>
      <w:proofErr w:type="gramStart"/>
      <w:r>
        <w:t>Opportunities to work as a practical instructor after pursuing Master's degree is</w:t>
      </w:r>
      <w:proofErr w:type="gramEnd"/>
      <w:r>
        <w:t xml:space="preserve"> possible depending on certain status or circumstances. </w:t>
      </w:r>
    </w:p>
    <w:p w:rsidR="00FC4A63" w:rsidRPr="00FC4A63" w:rsidRDefault="00FC4A63" w:rsidP="00BD70E6">
      <w:pPr>
        <w:widowControl/>
        <w:wordWrap/>
        <w:autoSpaceDE/>
        <w:snapToGrid w:val="0"/>
        <w:spacing w:line="300" w:lineRule="atLeast"/>
        <w:rPr>
          <w:rFonts w:ascii="HY신명조" w:eastAsia="HY신명조" w:hAnsi="HyhwpEQ" w:cs="굴림"/>
          <w:color w:val="000000"/>
          <w:kern w:val="0"/>
          <w:sz w:val="19"/>
          <w:szCs w:val="19"/>
        </w:rPr>
      </w:pPr>
    </w:p>
    <w:p w:rsidR="00BD70E6" w:rsidRDefault="00BD70E6" w:rsidP="00BD70E6">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List of Faculty Members</w:t>
      </w:r>
    </w:p>
    <w:p w:rsidR="00BD70E6" w:rsidRDefault="00BD70E6" w:rsidP="00BD70E6">
      <w:pPr>
        <w:widowControl/>
        <w:wordWrap/>
        <w:autoSpaceDE/>
        <w:snapToGrid w:val="0"/>
        <w:spacing w:line="300" w:lineRule="atLeast"/>
        <w:rPr>
          <w:rFonts w:ascii="HY신명조" w:eastAsia="HY신명조" w:hAnsi="HyhwpEQ" w:cs="굴림"/>
          <w:color w:val="000000"/>
          <w:kern w:val="0"/>
          <w:sz w:val="19"/>
          <w:szCs w:val="19"/>
        </w:rPr>
      </w:pPr>
    </w:p>
    <w:tbl>
      <w:tblPr>
        <w:tblW w:w="9100" w:type="dxa"/>
        <w:tblBorders>
          <w:top w:val="single" w:sz="2" w:space="0" w:color="000000"/>
          <w:left w:val="single" w:sz="2" w:space="0" w:color="000000"/>
          <w:bottom w:val="single" w:sz="2" w:space="0" w:color="000000"/>
          <w:right w:val="single" w:sz="2" w:space="0" w:color="000000"/>
        </w:tblBorders>
        <w:tblLayout w:type="fixed"/>
        <w:tblLook w:val="00A0"/>
      </w:tblPr>
      <w:tblGrid>
        <w:gridCol w:w="1062"/>
        <w:gridCol w:w="1801"/>
        <w:gridCol w:w="2604"/>
        <w:gridCol w:w="1932"/>
        <w:gridCol w:w="1701"/>
      </w:tblGrid>
      <w:tr w:rsidR="00BD70E6" w:rsidTr="00BD3DD2">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BD70E6" w:rsidRDefault="00BD70E6">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1801"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BD70E6" w:rsidRDefault="00BD70E6">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26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BD70E6" w:rsidRDefault="00BD70E6">
            <w:pPr>
              <w:widowControl/>
              <w:wordWrap/>
              <w:autoSpaceDE/>
              <w:spacing w:before="100" w:beforeAutospacing="1" w:after="100" w:afterAutospacing="1"/>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193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BD70E6" w:rsidRDefault="00BD70E6">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1701"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BD70E6" w:rsidRDefault="00BD70E6">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BD70E6" w:rsidTr="00BD3DD2">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70E6" w:rsidRPr="00F15210" w:rsidRDefault="00F15210" w:rsidP="00F15210">
            <w:pPr>
              <w:pStyle w:val="a5"/>
            </w:pPr>
            <w:r>
              <w:rPr>
                <w:rFonts w:hint="eastAsia"/>
              </w:rP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70E6" w:rsidRDefault="00F15210">
            <w:pPr>
              <w:widowControl/>
              <w:wordWrap/>
              <w:autoSpaceDE/>
              <w:snapToGrid w:val="0"/>
              <w:spacing w:line="384" w:lineRule="auto"/>
              <w:jc w:val="center"/>
              <w:rPr>
                <w:rFonts w:ascii="바탕" w:eastAsia="바탕" w:hAnsi="바탕" w:cs="굴림"/>
                <w:color w:val="000000"/>
                <w:kern w:val="0"/>
                <w:szCs w:val="20"/>
              </w:rPr>
            </w:pPr>
            <w:r>
              <w:t xml:space="preserve">Chu, </w:t>
            </w:r>
            <w:proofErr w:type="spellStart"/>
            <w:r>
              <w:t>Seung</w:t>
            </w:r>
            <w:proofErr w:type="spellEnd"/>
            <w:r>
              <w:t xml:space="preserve"> </w:t>
            </w:r>
            <w:proofErr w:type="spellStart"/>
            <w:r>
              <w:t>Og</w:t>
            </w:r>
            <w:proofErr w:type="spellEnd"/>
          </w:p>
        </w:tc>
        <w:tc>
          <w:tcPr>
            <w:tcW w:w="26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70E6" w:rsidRPr="00F15210" w:rsidRDefault="00F15210">
            <w:pPr>
              <w:widowControl/>
              <w:wordWrap/>
              <w:autoSpaceDE/>
              <w:snapToGrid w:val="0"/>
              <w:spacing w:line="247" w:lineRule="atLeast"/>
            </w:pPr>
            <w:r>
              <w:t>New England Conservatory of Music</w:t>
            </w:r>
          </w:p>
        </w:tc>
        <w:tc>
          <w:tcPr>
            <w:tcW w:w="193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70E6" w:rsidRDefault="00F15210">
            <w:pPr>
              <w:widowControl/>
              <w:wordWrap/>
              <w:autoSpaceDE/>
              <w:snapToGrid w:val="0"/>
              <w:spacing w:line="384" w:lineRule="auto"/>
              <w:jc w:val="center"/>
              <w:rPr>
                <w:rFonts w:ascii="바탕" w:eastAsia="바탕" w:hAnsi="바탕" w:cs="굴림"/>
                <w:color w:val="000000"/>
                <w:kern w:val="0"/>
                <w:szCs w:val="20"/>
              </w:rPr>
            </w:pPr>
            <w:r>
              <w:t>M.M</w:t>
            </w:r>
          </w:p>
        </w:tc>
        <w:tc>
          <w:tcPr>
            <w:tcW w:w="17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70E6" w:rsidRDefault="00F15210">
            <w:pPr>
              <w:widowControl/>
              <w:wordWrap/>
              <w:autoSpaceDE/>
              <w:snapToGrid w:val="0"/>
              <w:spacing w:line="384" w:lineRule="auto"/>
              <w:rPr>
                <w:rFonts w:ascii="바탕" w:eastAsia="바탕" w:hAnsi="바탕" w:cs="굴림"/>
                <w:color w:val="000000"/>
                <w:kern w:val="0"/>
                <w:szCs w:val="20"/>
              </w:rPr>
            </w:pPr>
            <w:r>
              <w:t>Piano</w:t>
            </w:r>
          </w:p>
        </w:tc>
      </w:tr>
      <w:tr w:rsidR="00BD70E6" w:rsidTr="00BD3DD2">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70E6" w:rsidRDefault="00F15210">
            <w:pPr>
              <w:widowControl/>
              <w:wordWrap/>
              <w:autoSpaceDE/>
              <w:snapToGrid w:val="0"/>
              <w:spacing w:line="384" w:lineRule="auto"/>
              <w:jc w:val="center"/>
              <w:rPr>
                <w:rFonts w:ascii="바탕" w:eastAsia="바탕" w:hAnsi="바탕" w:cs="굴림"/>
                <w:color w:val="000000"/>
                <w:kern w:val="0"/>
                <w:szCs w:val="20"/>
              </w:rPr>
            </w:pPr>
            <w:r>
              <w:rPr>
                <w:rFonts w:hint="eastAsia"/>
              </w:rP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70E6" w:rsidRDefault="00F6093A">
            <w:pPr>
              <w:widowControl/>
              <w:wordWrap/>
              <w:autoSpaceDE/>
              <w:snapToGrid w:val="0"/>
              <w:spacing w:line="384" w:lineRule="auto"/>
              <w:jc w:val="center"/>
              <w:rPr>
                <w:rFonts w:ascii="바탕" w:eastAsia="바탕" w:hAnsi="바탕" w:cs="굴림"/>
                <w:color w:val="000000"/>
                <w:kern w:val="0"/>
                <w:szCs w:val="20"/>
              </w:rPr>
            </w:pPr>
            <w:r>
              <w:t xml:space="preserve">Lee, </w:t>
            </w:r>
            <w:proofErr w:type="spellStart"/>
            <w:r>
              <w:t>Eui</w:t>
            </w:r>
            <w:proofErr w:type="spellEnd"/>
            <w:r>
              <w:t xml:space="preserve"> Won</w:t>
            </w:r>
          </w:p>
        </w:tc>
        <w:tc>
          <w:tcPr>
            <w:tcW w:w="26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70E6" w:rsidRDefault="00F6093A">
            <w:pPr>
              <w:widowControl/>
              <w:wordWrap/>
              <w:autoSpaceDE/>
              <w:snapToGrid w:val="0"/>
              <w:spacing w:line="247" w:lineRule="atLeast"/>
              <w:rPr>
                <w:rFonts w:ascii="바탕" w:eastAsia="바탕" w:hAnsi="바탕" w:cs="굴림"/>
                <w:color w:val="000000"/>
                <w:kern w:val="0"/>
                <w:szCs w:val="20"/>
              </w:rPr>
            </w:pPr>
            <w:proofErr w:type="spellStart"/>
            <w:r>
              <w:t>Ecole</w:t>
            </w:r>
            <w:proofErr w:type="spellEnd"/>
            <w:r>
              <w:t xml:space="preserve"> </w:t>
            </w:r>
            <w:proofErr w:type="spellStart"/>
            <w:r>
              <w:t>Normale</w:t>
            </w:r>
            <w:proofErr w:type="spellEnd"/>
            <w:r>
              <w:t xml:space="preserve"> de </w:t>
            </w:r>
            <w:proofErr w:type="spellStart"/>
            <w:r>
              <w:t>Musique</w:t>
            </w:r>
            <w:proofErr w:type="spellEnd"/>
            <w:r>
              <w:t xml:space="preserve"> de Paris</w:t>
            </w:r>
          </w:p>
        </w:tc>
        <w:tc>
          <w:tcPr>
            <w:tcW w:w="193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70E6" w:rsidRDefault="00F6093A">
            <w:pPr>
              <w:widowControl/>
              <w:wordWrap/>
              <w:autoSpaceDE/>
              <w:snapToGrid w:val="0"/>
              <w:spacing w:line="384" w:lineRule="auto"/>
              <w:jc w:val="center"/>
              <w:rPr>
                <w:rFonts w:ascii="바탕" w:eastAsia="바탕" w:hAnsi="바탕" w:cs="굴림"/>
                <w:color w:val="000000"/>
                <w:kern w:val="0"/>
                <w:szCs w:val="20"/>
              </w:rPr>
            </w:pPr>
            <w:r>
              <w:t>M.M</w:t>
            </w:r>
          </w:p>
        </w:tc>
        <w:tc>
          <w:tcPr>
            <w:tcW w:w="17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70E6" w:rsidRDefault="00F6093A">
            <w:pPr>
              <w:widowControl/>
              <w:wordWrap/>
              <w:autoSpaceDE/>
              <w:snapToGrid w:val="0"/>
              <w:spacing w:line="384" w:lineRule="auto"/>
              <w:rPr>
                <w:rFonts w:ascii="바탕" w:eastAsia="바탕" w:hAnsi="바탕" w:cs="굴림"/>
                <w:color w:val="000000"/>
                <w:kern w:val="0"/>
                <w:szCs w:val="20"/>
              </w:rPr>
            </w:pPr>
            <w:r>
              <w:t>Piano</w:t>
            </w:r>
          </w:p>
        </w:tc>
      </w:tr>
      <w:tr w:rsidR="00F15210" w:rsidTr="00BD3DD2">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F15210">
            <w:pPr>
              <w:widowControl/>
              <w:wordWrap/>
              <w:autoSpaceDE/>
              <w:snapToGrid w:val="0"/>
              <w:spacing w:line="384" w:lineRule="auto"/>
              <w:jc w:val="center"/>
              <w:rPr>
                <w:rFonts w:ascii="바탕" w:eastAsia="바탕" w:hAnsi="바탕" w:cs="굴림"/>
                <w:color w:val="000000"/>
                <w:kern w:val="0"/>
                <w:szCs w:val="20"/>
              </w:rPr>
            </w:pPr>
            <w:r>
              <w:rPr>
                <w:rFonts w:hint="eastAsia"/>
              </w:rP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F6093A">
            <w:pPr>
              <w:widowControl/>
              <w:wordWrap/>
              <w:autoSpaceDE/>
              <w:snapToGrid w:val="0"/>
              <w:spacing w:line="384" w:lineRule="auto"/>
              <w:jc w:val="center"/>
              <w:rPr>
                <w:rFonts w:ascii="바탕" w:eastAsia="바탕" w:hAnsi="바탕" w:cs="굴림"/>
                <w:color w:val="000000"/>
                <w:kern w:val="0"/>
                <w:szCs w:val="20"/>
              </w:rPr>
            </w:pPr>
            <w:r>
              <w:t xml:space="preserve">Yu, </w:t>
            </w:r>
            <w:proofErr w:type="spellStart"/>
            <w:r>
              <w:t>Hye</w:t>
            </w:r>
            <w:proofErr w:type="spellEnd"/>
            <w:r>
              <w:t xml:space="preserve"> Ran</w:t>
            </w:r>
          </w:p>
        </w:tc>
        <w:tc>
          <w:tcPr>
            <w:tcW w:w="26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D8133F">
            <w:pPr>
              <w:widowControl/>
              <w:wordWrap/>
              <w:autoSpaceDE/>
              <w:snapToGrid w:val="0"/>
              <w:spacing w:line="247" w:lineRule="atLeast"/>
              <w:rPr>
                <w:rFonts w:ascii="바탕" w:eastAsia="바탕" w:hAnsi="바탕" w:cs="굴림"/>
                <w:color w:val="000000"/>
                <w:kern w:val="0"/>
                <w:szCs w:val="20"/>
              </w:rPr>
            </w:pPr>
            <w:proofErr w:type="spellStart"/>
            <w:r>
              <w:t>Universitaet</w:t>
            </w:r>
            <w:proofErr w:type="spellEnd"/>
            <w:r>
              <w:t xml:space="preserve"> </w:t>
            </w:r>
            <w:proofErr w:type="spellStart"/>
            <w:r>
              <w:t>fuer</w:t>
            </w:r>
            <w:proofErr w:type="spellEnd"/>
            <w:r>
              <w:t xml:space="preserve"> </w:t>
            </w:r>
            <w:proofErr w:type="spellStart"/>
            <w:r>
              <w:t>musik</w:t>
            </w:r>
            <w:proofErr w:type="spellEnd"/>
            <w:r>
              <w:t xml:space="preserve"> und </w:t>
            </w:r>
            <w:proofErr w:type="spellStart"/>
            <w:r>
              <w:t>darstellende</w:t>
            </w:r>
            <w:proofErr w:type="spellEnd"/>
            <w:r>
              <w:t xml:space="preserve"> </w:t>
            </w:r>
            <w:proofErr w:type="spellStart"/>
            <w:r>
              <w:t>kunst</w:t>
            </w:r>
            <w:proofErr w:type="spellEnd"/>
            <w:r>
              <w:t xml:space="preserve"> </w:t>
            </w:r>
            <w:proofErr w:type="spellStart"/>
            <w:r>
              <w:t>wien</w:t>
            </w:r>
            <w:proofErr w:type="spellEnd"/>
          </w:p>
        </w:tc>
        <w:tc>
          <w:tcPr>
            <w:tcW w:w="193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F6093A">
            <w:pPr>
              <w:widowControl/>
              <w:wordWrap/>
              <w:autoSpaceDE/>
              <w:snapToGrid w:val="0"/>
              <w:spacing w:line="384" w:lineRule="auto"/>
              <w:jc w:val="center"/>
              <w:rPr>
                <w:rFonts w:ascii="바탕" w:eastAsia="바탕" w:hAnsi="바탕" w:cs="굴림"/>
                <w:color w:val="000000"/>
                <w:kern w:val="0"/>
                <w:szCs w:val="20"/>
              </w:rPr>
            </w:pPr>
            <w:r>
              <w:t>M.M</w:t>
            </w:r>
          </w:p>
        </w:tc>
        <w:tc>
          <w:tcPr>
            <w:tcW w:w="17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F6093A">
            <w:pPr>
              <w:widowControl/>
              <w:wordWrap/>
              <w:autoSpaceDE/>
              <w:snapToGrid w:val="0"/>
              <w:spacing w:line="384" w:lineRule="auto"/>
              <w:rPr>
                <w:rFonts w:ascii="바탕" w:eastAsia="바탕" w:hAnsi="바탕" w:cs="굴림"/>
                <w:color w:val="000000"/>
                <w:kern w:val="0"/>
                <w:szCs w:val="20"/>
              </w:rPr>
            </w:pPr>
            <w:r>
              <w:t>Piano</w:t>
            </w:r>
          </w:p>
        </w:tc>
      </w:tr>
      <w:tr w:rsidR="00F15210" w:rsidTr="00BD3DD2">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F6093A">
            <w:pPr>
              <w:widowControl/>
              <w:wordWrap/>
              <w:autoSpaceDE/>
              <w:snapToGrid w:val="0"/>
              <w:spacing w:line="384" w:lineRule="auto"/>
              <w:jc w:val="center"/>
            </w:pPr>
            <w:r>
              <w:rPr>
                <w:rFonts w:hint="eastAsia"/>
              </w:rP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F6093A">
            <w:pPr>
              <w:widowControl/>
              <w:wordWrap/>
              <w:autoSpaceDE/>
              <w:snapToGrid w:val="0"/>
              <w:spacing w:line="384" w:lineRule="auto"/>
              <w:jc w:val="center"/>
              <w:rPr>
                <w:rFonts w:ascii="바탕" w:eastAsia="바탕" w:hAnsi="바탕" w:cs="굴림"/>
                <w:color w:val="000000"/>
                <w:kern w:val="0"/>
                <w:szCs w:val="20"/>
              </w:rPr>
            </w:pPr>
            <w:r>
              <w:t xml:space="preserve">You, </w:t>
            </w:r>
            <w:proofErr w:type="spellStart"/>
            <w:r>
              <w:t>Eun</w:t>
            </w:r>
            <w:proofErr w:type="spellEnd"/>
            <w:r>
              <w:t xml:space="preserve"> </w:t>
            </w:r>
            <w:proofErr w:type="spellStart"/>
            <w:r>
              <w:t>Sook</w:t>
            </w:r>
            <w:proofErr w:type="spellEnd"/>
          </w:p>
        </w:tc>
        <w:tc>
          <w:tcPr>
            <w:tcW w:w="26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D8133F">
            <w:pPr>
              <w:widowControl/>
              <w:wordWrap/>
              <w:autoSpaceDE/>
              <w:snapToGrid w:val="0"/>
              <w:spacing w:line="247" w:lineRule="atLeast"/>
              <w:rPr>
                <w:rFonts w:ascii="바탕" w:eastAsia="바탕" w:hAnsi="바탕" w:cs="굴림"/>
                <w:color w:val="000000"/>
                <w:kern w:val="0"/>
                <w:szCs w:val="20"/>
              </w:rPr>
            </w:pPr>
            <w:r>
              <w:t>Santa Cecilia Conservatory of Music</w:t>
            </w:r>
          </w:p>
        </w:tc>
        <w:tc>
          <w:tcPr>
            <w:tcW w:w="193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F6093A">
            <w:pPr>
              <w:widowControl/>
              <w:wordWrap/>
              <w:autoSpaceDE/>
              <w:snapToGrid w:val="0"/>
              <w:spacing w:line="384" w:lineRule="auto"/>
              <w:jc w:val="center"/>
              <w:rPr>
                <w:rFonts w:ascii="바탕" w:eastAsia="바탕" w:hAnsi="바탕" w:cs="굴림"/>
                <w:color w:val="000000"/>
                <w:kern w:val="0"/>
                <w:szCs w:val="20"/>
              </w:rPr>
            </w:pPr>
            <w:r>
              <w:t>M.M</w:t>
            </w:r>
          </w:p>
        </w:tc>
        <w:tc>
          <w:tcPr>
            <w:tcW w:w="17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F6093A">
            <w:pPr>
              <w:widowControl/>
              <w:wordWrap/>
              <w:autoSpaceDE/>
              <w:snapToGrid w:val="0"/>
              <w:spacing w:line="384" w:lineRule="auto"/>
              <w:rPr>
                <w:rFonts w:ascii="바탕" w:eastAsia="바탕" w:hAnsi="바탕" w:cs="굴림"/>
                <w:color w:val="000000"/>
                <w:kern w:val="0"/>
                <w:szCs w:val="20"/>
              </w:rPr>
            </w:pPr>
            <w:r>
              <w:t>Piano</w:t>
            </w:r>
          </w:p>
        </w:tc>
      </w:tr>
      <w:tr w:rsidR="00F15210" w:rsidTr="00BD3DD2">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Pr="00BE753D" w:rsidRDefault="00BE753D">
            <w:pPr>
              <w:widowControl/>
              <w:wordWrap/>
              <w:autoSpaceDE/>
              <w:snapToGrid w:val="0"/>
              <w:spacing w:line="384" w:lineRule="auto"/>
              <w:jc w:val="center"/>
              <w:rPr>
                <w:shd w:val="pct15" w:color="auto" w:fill="FFFFFF"/>
              </w:rPr>
            </w:pPr>
            <w:r w:rsidRPr="00BD3DD2">
              <w:rPr>
                <w:rFonts w:hint="eastAsia"/>
              </w:rPr>
              <w:t>Associate</w:t>
            </w:r>
            <w:r w:rsidR="00F6093A" w:rsidRPr="00BD3DD2">
              <w:rPr>
                <w:rFonts w:hint="eastAsia"/>
              </w:rPr>
              <w:t xml:space="preserve"> 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Pr="00BE753D" w:rsidRDefault="00F6093A">
            <w:pPr>
              <w:widowControl/>
              <w:wordWrap/>
              <w:autoSpaceDE/>
              <w:snapToGrid w:val="0"/>
              <w:spacing w:line="384" w:lineRule="auto"/>
              <w:jc w:val="center"/>
              <w:rPr>
                <w:rFonts w:ascii="바탕" w:eastAsia="바탕" w:hAnsi="바탕" w:cs="굴림"/>
                <w:color w:val="000000"/>
                <w:kern w:val="0"/>
                <w:szCs w:val="20"/>
                <w:shd w:val="pct15" w:color="auto" w:fill="FFFFFF"/>
              </w:rPr>
            </w:pPr>
            <w:proofErr w:type="spellStart"/>
            <w:r w:rsidRPr="00BD3DD2">
              <w:t>Yeo</w:t>
            </w:r>
            <w:proofErr w:type="spellEnd"/>
            <w:r w:rsidRPr="00BD3DD2">
              <w:t xml:space="preserve">, </w:t>
            </w:r>
            <w:proofErr w:type="spellStart"/>
            <w:r w:rsidRPr="00BD3DD2">
              <w:t>Eun</w:t>
            </w:r>
            <w:proofErr w:type="spellEnd"/>
            <w:r w:rsidRPr="00BD3DD2">
              <w:t xml:space="preserve"> Young</w:t>
            </w:r>
          </w:p>
        </w:tc>
        <w:tc>
          <w:tcPr>
            <w:tcW w:w="26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D8133F">
            <w:pPr>
              <w:widowControl/>
              <w:wordWrap/>
              <w:autoSpaceDE/>
              <w:snapToGrid w:val="0"/>
              <w:spacing w:line="247" w:lineRule="atLeast"/>
              <w:rPr>
                <w:rFonts w:ascii="바탕" w:eastAsia="바탕" w:hAnsi="바탕" w:cs="굴림"/>
                <w:color w:val="000000"/>
                <w:kern w:val="0"/>
                <w:szCs w:val="20"/>
              </w:rPr>
            </w:pPr>
            <w:r>
              <w:t>Manhattan School of Music</w:t>
            </w:r>
          </w:p>
        </w:tc>
        <w:tc>
          <w:tcPr>
            <w:tcW w:w="193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D8133F">
            <w:pPr>
              <w:widowControl/>
              <w:wordWrap/>
              <w:autoSpaceDE/>
              <w:snapToGrid w:val="0"/>
              <w:spacing w:line="384" w:lineRule="auto"/>
              <w:jc w:val="center"/>
              <w:rPr>
                <w:rFonts w:ascii="바탕" w:eastAsia="바탕" w:hAnsi="바탕" w:cs="굴림"/>
                <w:color w:val="000000"/>
                <w:kern w:val="0"/>
                <w:szCs w:val="20"/>
              </w:rPr>
            </w:pPr>
            <w:r>
              <w:t>D.M.A</w:t>
            </w:r>
          </w:p>
        </w:tc>
        <w:tc>
          <w:tcPr>
            <w:tcW w:w="17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F15210" w:rsidRDefault="00F6093A">
            <w:pPr>
              <w:widowControl/>
              <w:wordWrap/>
              <w:autoSpaceDE/>
              <w:snapToGrid w:val="0"/>
              <w:spacing w:line="384" w:lineRule="auto"/>
              <w:rPr>
                <w:rFonts w:ascii="바탕" w:eastAsia="바탕" w:hAnsi="바탕" w:cs="굴림"/>
                <w:color w:val="000000"/>
                <w:kern w:val="0"/>
                <w:szCs w:val="20"/>
              </w:rPr>
            </w:pPr>
            <w:r>
              <w:t>Piano</w:t>
            </w:r>
          </w:p>
        </w:tc>
      </w:tr>
      <w:tr w:rsidR="00BD3DD2" w:rsidTr="00BD3DD2">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Pr="00BE753D" w:rsidRDefault="00BD3DD2" w:rsidP="00BD3DD2">
            <w:pPr>
              <w:widowControl/>
              <w:wordWrap/>
              <w:autoSpaceDE/>
              <w:snapToGrid w:val="0"/>
              <w:spacing w:line="384" w:lineRule="auto"/>
              <w:rPr>
                <w:shd w:val="pct15" w:color="auto" w:fill="FFFFFF"/>
              </w:rPr>
            </w:pPr>
            <w:proofErr w:type="spellStart"/>
            <w:r>
              <w:rPr>
                <w:rFonts w:hint="eastAsia"/>
              </w:rPr>
              <w:t>Prefessor</w:t>
            </w:r>
            <w:proofErr w:type="spellEnd"/>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Pr="00BE753D" w:rsidRDefault="00BD3DD2" w:rsidP="00BD3DD2">
            <w:pPr>
              <w:widowControl/>
              <w:wordWrap/>
              <w:autoSpaceDE/>
              <w:snapToGrid w:val="0"/>
              <w:spacing w:line="384" w:lineRule="auto"/>
              <w:rPr>
                <w:shd w:val="pct15" w:color="auto" w:fill="FFFFFF"/>
              </w:rPr>
            </w:pPr>
            <w:r>
              <w:rPr>
                <w:rFonts w:hint="eastAsia"/>
              </w:rPr>
              <w:t xml:space="preserve"> </w:t>
            </w:r>
            <w:proofErr w:type="spellStart"/>
            <w:r>
              <w:t>Pyung</w:t>
            </w:r>
            <w:proofErr w:type="spellEnd"/>
            <w:r>
              <w:t xml:space="preserve">, Tae </w:t>
            </w:r>
            <w:proofErr w:type="spellStart"/>
            <w:r>
              <w:t>Sik</w:t>
            </w:r>
            <w:proofErr w:type="spellEnd"/>
          </w:p>
        </w:tc>
        <w:tc>
          <w:tcPr>
            <w:tcW w:w="26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247" w:lineRule="atLeast"/>
            </w:pPr>
            <w:proofErr w:type="spellStart"/>
            <w:r>
              <w:t>Lubeck</w:t>
            </w:r>
            <w:proofErr w:type="spellEnd"/>
            <w:r>
              <w:t xml:space="preserve"> </w:t>
            </w:r>
            <w:proofErr w:type="spellStart"/>
            <w:r>
              <w:t>Musik</w:t>
            </w:r>
            <w:proofErr w:type="spellEnd"/>
            <w:r>
              <w:t xml:space="preserve"> </w:t>
            </w:r>
            <w:proofErr w:type="spellStart"/>
            <w:r>
              <w:t>hochschule</w:t>
            </w:r>
            <w:proofErr w:type="spellEnd"/>
          </w:p>
        </w:tc>
        <w:tc>
          <w:tcPr>
            <w:tcW w:w="193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384" w:lineRule="auto"/>
              <w:jc w:val="center"/>
            </w:pPr>
            <w:r>
              <w:t>M.M.</w:t>
            </w:r>
          </w:p>
        </w:tc>
        <w:tc>
          <w:tcPr>
            <w:tcW w:w="17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384" w:lineRule="auto"/>
            </w:pPr>
            <w:r>
              <w:t>Violin</w:t>
            </w:r>
          </w:p>
        </w:tc>
      </w:tr>
      <w:tr w:rsidR="00BD3DD2" w:rsidTr="00BD3DD2">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rsidP="00BD3DD2">
            <w:pPr>
              <w:widowControl/>
              <w:wordWrap/>
              <w:autoSpaceDE/>
              <w:snapToGrid w:val="0"/>
              <w:spacing w:line="384" w:lineRule="auto"/>
            </w:pPr>
            <w: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rsidP="00BD3DD2">
            <w:pPr>
              <w:widowControl/>
              <w:wordWrap/>
              <w:autoSpaceDE/>
              <w:snapToGrid w:val="0"/>
              <w:spacing w:line="384" w:lineRule="auto"/>
            </w:pPr>
            <w:r>
              <w:t xml:space="preserve">Lee, Sung </w:t>
            </w:r>
            <w:proofErr w:type="spellStart"/>
            <w:r>
              <w:t>Zhin</w:t>
            </w:r>
            <w:proofErr w:type="spellEnd"/>
          </w:p>
        </w:tc>
        <w:tc>
          <w:tcPr>
            <w:tcW w:w="26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247" w:lineRule="atLeast"/>
            </w:pPr>
            <w:r>
              <w:t>Cleveland Institute of Music</w:t>
            </w:r>
          </w:p>
        </w:tc>
        <w:tc>
          <w:tcPr>
            <w:tcW w:w="193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384" w:lineRule="auto"/>
              <w:jc w:val="center"/>
            </w:pPr>
            <w:r>
              <w:t>D.M.A.</w:t>
            </w:r>
          </w:p>
        </w:tc>
        <w:tc>
          <w:tcPr>
            <w:tcW w:w="17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384" w:lineRule="auto"/>
            </w:pPr>
            <w:r>
              <w:t>Cello</w:t>
            </w:r>
          </w:p>
        </w:tc>
      </w:tr>
      <w:tr w:rsidR="00BD3DD2" w:rsidTr="00BD3DD2">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rsidP="00BD3DD2">
            <w:pPr>
              <w:widowControl/>
              <w:wordWrap/>
              <w:autoSpaceDE/>
              <w:snapToGrid w:val="0"/>
              <w:spacing w:line="384" w:lineRule="auto"/>
            </w:pPr>
            <w: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rsidP="00BD3DD2">
            <w:pPr>
              <w:widowControl/>
              <w:wordWrap/>
              <w:autoSpaceDE/>
              <w:snapToGrid w:val="0"/>
              <w:spacing w:line="384" w:lineRule="auto"/>
            </w:pPr>
            <w:r>
              <w:t>Kim, E-Jung</w:t>
            </w:r>
          </w:p>
        </w:tc>
        <w:tc>
          <w:tcPr>
            <w:tcW w:w="26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247" w:lineRule="atLeast"/>
            </w:pPr>
            <w:r>
              <w:t>The Juilliard School</w:t>
            </w:r>
          </w:p>
        </w:tc>
        <w:tc>
          <w:tcPr>
            <w:tcW w:w="193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384" w:lineRule="auto"/>
              <w:jc w:val="center"/>
            </w:pPr>
            <w:r>
              <w:t>M.M.</w:t>
            </w:r>
          </w:p>
        </w:tc>
        <w:tc>
          <w:tcPr>
            <w:tcW w:w="17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384" w:lineRule="auto"/>
            </w:pPr>
            <w:r>
              <w:t>Violin</w:t>
            </w:r>
          </w:p>
        </w:tc>
      </w:tr>
      <w:tr w:rsidR="00BD3DD2" w:rsidTr="00BD3DD2">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rsidP="00BD3DD2">
            <w:pPr>
              <w:widowControl/>
              <w:wordWrap/>
              <w:autoSpaceDE/>
              <w:snapToGrid w:val="0"/>
              <w:spacing w:line="384" w:lineRule="auto"/>
            </w:pPr>
            <w:r>
              <w:rPr>
                <w:rFonts w:hint="eastAsia"/>
              </w:rPr>
              <w:t>Assistant</w:t>
            </w:r>
          </w:p>
          <w:p w:rsidR="00BD3DD2" w:rsidRDefault="00BD3DD2" w:rsidP="00BD3DD2">
            <w:pPr>
              <w:widowControl/>
              <w:wordWrap/>
              <w:autoSpaceDE/>
              <w:snapToGrid w:val="0"/>
              <w:spacing w:line="384" w:lineRule="auto"/>
            </w:pPr>
            <w:r>
              <w:t>Professor</w:t>
            </w:r>
          </w:p>
        </w:tc>
        <w:tc>
          <w:tcPr>
            <w:tcW w:w="18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rsidP="00BD3DD2">
            <w:pPr>
              <w:widowControl/>
              <w:wordWrap/>
              <w:autoSpaceDE/>
              <w:snapToGrid w:val="0"/>
              <w:spacing w:line="384" w:lineRule="auto"/>
            </w:pPr>
            <w:proofErr w:type="spellStart"/>
            <w:r>
              <w:rPr>
                <w:rFonts w:hint="eastAsia"/>
              </w:rPr>
              <w:t>Chae</w:t>
            </w:r>
            <w:proofErr w:type="spellEnd"/>
            <w:r>
              <w:rPr>
                <w:rFonts w:hint="eastAsia"/>
              </w:rPr>
              <w:t>, Jae Il</w:t>
            </w:r>
          </w:p>
        </w:tc>
        <w:tc>
          <w:tcPr>
            <w:tcW w:w="26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247" w:lineRule="atLeast"/>
            </w:pPr>
            <w:r>
              <w:t>The Juilliard School</w:t>
            </w:r>
          </w:p>
        </w:tc>
        <w:tc>
          <w:tcPr>
            <w:tcW w:w="193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384" w:lineRule="auto"/>
              <w:jc w:val="center"/>
            </w:pPr>
            <w:r>
              <w:rPr>
                <w:rFonts w:hint="eastAsia"/>
              </w:rPr>
              <w:t>M.M</w:t>
            </w:r>
          </w:p>
        </w:tc>
        <w:tc>
          <w:tcPr>
            <w:tcW w:w="1701"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BD3DD2" w:rsidRDefault="00BD3DD2">
            <w:pPr>
              <w:widowControl/>
              <w:wordWrap/>
              <w:autoSpaceDE/>
              <w:snapToGrid w:val="0"/>
              <w:spacing w:line="384" w:lineRule="auto"/>
            </w:pPr>
            <w:r>
              <w:rPr>
                <w:rFonts w:hint="eastAsia"/>
              </w:rPr>
              <w:t>Clarinet</w:t>
            </w:r>
          </w:p>
        </w:tc>
      </w:tr>
    </w:tbl>
    <w:p w:rsidR="00BD70E6" w:rsidRDefault="00BD70E6" w:rsidP="00BD70E6">
      <w:pPr>
        <w:widowControl/>
        <w:wordWrap/>
        <w:autoSpaceDE/>
        <w:snapToGrid w:val="0"/>
        <w:spacing w:line="300" w:lineRule="atLeast"/>
        <w:rPr>
          <w:rFonts w:ascii="굴림" w:eastAsia="굴림" w:hAnsi="굴림" w:cs="굴림"/>
          <w:color w:val="000000"/>
          <w:kern w:val="0"/>
          <w:sz w:val="19"/>
          <w:szCs w:val="19"/>
        </w:rPr>
      </w:pPr>
    </w:p>
    <w:p w:rsidR="004C4C71" w:rsidRPr="00FC4A63" w:rsidRDefault="00FC4A63" w:rsidP="00FC4A63">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 xml:space="preserve">3. </w:t>
      </w:r>
      <w:r w:rsidR="00BD70E6">
        <w:rPr>
          <w:rFonts w:ascii="HY신명조" w:eastAsia="HY신명조" w:hint="eastAsia"/>
          <w:b/>
          <w:sz w:val="22"/>
          <w:szCs w:val="24"/>
        </w:rPr>
        <w:t>Course Description</w:t>
      </w:r>
    </w:p>
    <w:p w:rsidR="004C4C71" w:rsidRDefault="004C4C71" w:rsidP="00E26FB3">
      <w:pPr>
        <w:pStyle w:val="a5"/>
        <w:spacing w:line="280" w:lineRule="atLeast"/>
      </w:pPr>
    </w:p>
    <w:p w:rsidR="004C4C71" w:rsidRPr="00FC4A63" w:rsidRDefault="004C4C71" w:rsidP="000275D6">
      <w:pPr>
        <w:pStyle w:val="a8"/>
        <w:rPr>
          <w:rFonts w:ascii="바탕" w:eastAsia="바탕" w:hAnsi="바탕"/>
          <w:sz w:val="24"/>
        </w:rPr>
      </w:pPr>
      <w:r w:rsidRPr="00FC4A63">
        <w:rPr>
          <w:rFonts w:ascii="바탕" w:eastAsia="바탕" w:hAnsi="바탕" w:hint="eastAsia"/>
          <w:sz w:val="24"/>
        </w:rPr>
        <w:t>■</w:t>
      </w:r>
      <w:r w:rsidRPr="00FC4A63">
        <w:rPr>
          <w:rFonts w:ascii="바탕" w:eastAsia="바탕" w:hAnsi="바탕"/>
          <w:sz w:val="24"/>
        </w:rPr>
        <w:t xml:space="preserve"> </w:t>
      </w:r>
      <w:r w:rsidRPr="00FC4A63">
        <w:rPr>
          <w:rFonts w:ascii="바탕" w:eastAsia="바탕" w:hAnsi="바탕" w:hint="eastAsia"/>
          <w:sz w:val="24"/>
        </w:rPr>
        <w:t>기초공통</w:t>
      </w:r>
      <w:r w:rsidRPr="00FC4A63">
        <w:rPr>
          <w:rFonts w:ascii="바탕" w:eastAsia="바탕" w:hAnsi="바탕"/>
          <w:sz w:val="24"/>
        </w:rPr>
        <w:t>(Basic Major Courses)</w:t>
      </w:r>
    </w:p>
    <w:p w:rsidR="004C4C71" w:rsidRPr="00FC4A63" w:rsidRDefault="004C4C71" w:rsidP="000275D6">
      <w:pPr>
        <w:pStyle w:val="a9"/>
        <w:rPr>
          <w:rFonts w:ascii="바탕" w:eastAsia="바탕" w:hAnsi="바탕"/>
        </w:rPr>
      </w:pPr>
    </w:p>
    <w:p w:rsidR="004C4C71" w:rsidRPr="00FC4A63" w:rsidRDefault="00892853" w:rsidP="000275D6">
      <w:pPr>
        <w:pStyle w:val="a9"/>
        <w:rPr>
          <w:rFonts w:ascii="바탕" w:eastAsia="바탕" w:hAnsi="바탕"/>
          <w:b/>
        </w:rPr>
      </w:pPr>
      <w:r w:rsidRPr="00FC4A63">
        <w:rPr>
          <w:rFonts w:ascii="바탕" w:eastAsia="바탕" w:hAnsi="바탕" w:hint="eastAsia"/>
          <w:b/>
        </w:rPr>
        <w:t xml:space="preserve">음악분석1 </w:t>
      </w:r>
      <w:r w:rsidRPr="00FC4A63">
        <w:rPr>
          <w:rFonts w:ascii="바탕" w:eastAsia="바탕" w:hAnsi="바탕"/>
          <w:b/>
        </w:rPr>
        <w:t>3 credit</w:t>
      </w:r>
    </w:p>
    <w:p w:rsidR="00892853" w:rsidRPr="00FC4A63" w:rsidRDefault="00892853" w:rsidP="000275D6">
      <w:pPr>
        <w:pStyle w:val="a9"/>
        <w:rPr>
          <w:rFonts w:ascii="바탕" w:eastAsia="바탕" w:hAnsi="바탕"/>
          <w:b/>
        </w:rPr>
      </w:pPr>
      <w:r w:rsidRPr="00FC4A63">
        <w:rPr>
          <w:rFonts w:ascii="바탕" w:eastAsia="바탕" w:hAnsi="바탕"/>
          <w:b/>
        </w:rPr>
        <w:t>(MUSIC ANALYSIS</w:t>
      </w:r>
      <w:r w:rsidRPr="00FC4A63">
        <w:rPr>
          <w:rFonts w:ascii="바탕" w:eastAsia="바탕" w:hAnsi="바탕" w:hint="eastAsia"/>
          <w:b/>
        </w:rPr>
        <w:t>)</w:t>
      </w:r>
    </w:p>
    <w:p w:rsidR="00892853" w:rsidRPr="00FC4A63" w:rsidRDefault="00F327E6" w:rsidP="000275D6">
      <w:pPr>
        <w:pStyle w:val="a9"/>
        <w:rPr>
          <w:rFonts w:ascii="바탕" w:eastAsia="바탕" w:hAnsi="바탕"/>
        </w:rPr>
      </w:pPr>
      <w:r w:rsidRPr="00FC4A63">
        <w:rPr>
          <w:rFonts w:ascii="바탕" w:eastAsia="바탕" w:hAnsi="바탕"/>
        </w:rPr>
        <w:t>Based on the understanding of the variety of musical styles according to the different periods of Western music history, music analysis is done on selected pieces on various styles</w:t>
      </w:r>
      <w:r w:rsidRPr="00FC4A63">
        <w:rPr>
          <w:rFonts w:ascii="바탕" w:eastAsia="바탕" w:hAnsi="바탕" w:hint="eastAsia"/>
        </w:rPr>
        <w:t>.</w:t>
      </w:r>
    </w:p>
    <w:p w:rsidR="00FC4A63" w:rsidRDefault="00FC4A63" w:rsidP="000275D6">
      <w:pPr>
        <w:pStyle w:val="a9"/>
        <w:rPr>
          <w:rFonts w:ascii="바탕" w:eastAsia="바탕" w:hAnsi="바탕" w:hint="eastAsia"/>
        </w:rPr>
      </w:pPr>
    </w:p>
    <w:p w:rsidR="004C4C71" w:rsidRPr="00FC4A63" w:rsidRDefault="004C4C71" w:rsidP="000275D6">
      <w:pPr>
        <w:pStyle w:val="a9"/>
        <w:rPr>
          <w:rFonts w:ascii="바탕" w:eastAsia="바탕" w:hAnsi="바탕"/>
          <w:b/>
        </w:rPr>
      </w:pPr>
      <w:r w:rsidRPr="00FC4A63">
        <w:rPr>
          <w:rFonts w:ascii="바탕" w:eastAsia="바탕" w:hAnsi="바탕" w:hint="eastAsia"/>
          <w:b/>
        </w:rPr>
        <w:t>음악사연구</w:t>
      </w:r>
      <w:r w:rsidRPr="00FC4A63">
        <w:rPr>
          <w:rFonts w:ascii="바탕" w:eastAsia="바탕" w:hAnsi="바탕"/>
          <w:b/>
        </w:rPr>
        <w:t xml:space="preserve"> 3 credit</w:t>
      </w:r>
    </w:p>
    <w:p w:rsidR="004C4C71" w:rsidRPr="00FC4A63" w:rsidRDefault="004C4C71" w:rsidP="000275D6">
      <w:pPr>
        <w:pStyle w:val="a5"/>
        <w:rPr>
          <w:rFonts w:ascii="바탕" w:eastAsia="바탕" w:hAnsi="바탕"/>
          <w:b/>
        </w:rPr>
      </w:pPr>
      <w:r w:rsidRPr="00FC4A63">
        <w:rPr>
          <w:rFonts w:ascii="바탕" w:eastAsia="바탕" w:hAnsi="바탕"/>
          <w:b/>
        </w:rPr>
        <w:t>(HISTORY AND PRACTICE OF CRITICISM)</w:t>
      </w:r>
    </w:p>
    <w:p w:rsidR="00952AD6" w:rsidRPr="00FC4A63" w:rsidRDefault="00952AD6" w:rsidP="00952AD6">
      <w:pPr>
        <w:pStyle w:val="a5"/>
        <w:rPr>
          <w:rFonts w:ascii="바탕" w:eastAsia="바탕" w:hAnsi="바탕"/>
        </w:rPr>
      </w:pPr>
      <w:proofErr w:type="gramStart"/>
      <w:r w:rsidRPr="00FC4A63">
        <w:rPr>
          <w:rFonts w:ascii="바탕" w:eastAsia="바탕" w:hAnsi="바탕"/>
        </w:rPr>
        <w:t>Concentrated investigation of various subjects in music history and criticism.</w:t>
      </w:r>
      <w:proofErr w:type="gramEnd"/>
    </w:p>
    <w:p w:rsidR="004C4C71" w:rsidRPr="00FC4A63" w:rsidRDefault="00952AD6" w:rsidP="00952AD6">
      <w:pPr>
        <w:pStyle w:val="a5"/>
        <w:rPr>
          <w:rFonts w:ascii="바탕" w:eastAsia="바탕" w:hAnsi="바탕"/>
        </w:rPr>
      </w:pPr>
      <w:proofErr w:type="gramStart"/>
      <w:r w:rsidRPr="00FC4A63">
        <w:rPr>
          <w:rFonts w:ascii="바탕" w:eastAsia="바탕" w:hAnsi="바탕"/>
        </w:rPr>
        <w:t>Concepts and practice of present day critical and descriptive writing about music.</w:t>
      </w:r>
      <w:proofErr w:type="gramEnd"/>
    </w:p>
    <w:p w:rsidR="004C4C71" w:rsidRPr="00FC4A63" w:rsidRDefault="004C4C71" w:rsidP="000275D6">
      <w:pPr>
        <w:pStyle w:val="a9"/>
        <w:rPr>
          <w:rFonts w:ascii="바탕" w:eastAsia="바탕" w:hAnsi="바탕"/>
        </w:rPr>
      </w:pPr>
    </w:p>
    <w:p w:rsidR="004C4C71" w:rsidRPr="00FC4A63" w:rsidRDefault="004C4C71" w:rsidP="000275D6">
      <w:pPr>
        <w:pStyle w:val="a9"/>
        <w:rPr>
          <w:rFonts w:ascii="바탕" w:eastAsia="바탕" w:hAnsi="바탕" w:cs="바탕"/>
          <w:b/>
        </w:rPr>
      </w:pPr>
      <w:r w:rsidRPr="00FC4A63">
        <w:rPr>
          <w:rFonts w:ascii="바탕" w:eastAsia="바탕" w:hAnsi="바탕" w:hint="eastAsia"/>
          <w:b/>
        </w:rPr>
        <w:t>음악학개론</w:t>
      </w:r>
      <w:r w:rsidRPr="00FC4A63">
        <w:rPr>
          <w:rFonts w:ascii="바탕" w:eastAsia="바탕" w:hAnsi="바탕" w:cs="바탕"/>
          <w:b/>
          <w:sz w:val="19"/>
          <w:szCs w:val="19"/>
        </w:rPr>
        <w:t xml:space="preserve"> 3 credit</w:t>
      </w:r>
    </w:p>
    <w:p w:rsidR="004C4C71" w:rsidRPr="00FC4A63" w:rsidRDefault="004C4C71" w:rsidP="000275D6">
      <w:pPr>
        <w:pStyle w:val="a5"/>
        <w:rPr>
          <w:rFonts w:ascii="바탕" w:eastAsia="바탕" w:hAnsi="바탕"/>
          <w:b/>
        </w:rPr>
      </w:pPr>
      <w:r w:rsidRPr="00FC4A63">
        <w:rPr>
          <w:rFonts w:ascii="바탕" w:eastAsia="바탕" w:hAnsi="바탕"/>
          <w:b/>
        </w:rPr>
        <w:t>(INTRODUCTION OF MUSICOLOGY)</w:t>
      </w:r>
    </w:p>
    <w:p w:rsidR="00C07446" w:rsidRPr="00FC4A63" w:rsidRDefault="00C07446" w:rsidP="00C07446">
      <w:pPr>
        <w:widowControl/>
        <w:wordWrap/>
        <w:autoSpaceDE/>
        <w:autoSpaceDN/>
        <w:snapToGrid w:val="0"/>
        <w:spacing w:line="384" w:lineRule="auto"/>
        <w:rPr>
          <w:rFonts w:ascii="바탕" w:eastAsia="바탕" w:hAnsi="바탕" w:cs="굴림"/>
          <w:color w:val="000000"/>
          <w:kern w:val="0"/>
          <w:szCs w:val="20"/>
        </w:rPr>
      </w:pPr>
      <w:proofErr w:type="gramStart"/>
      <w:r w:rsidRPr="00FC4A63">
        <w:rPr>
          <w:rFonts w:ascii="바탕" w:eastAsia="바탕" w:hAnsi="바탕" w:cs="굴림" w:hint="eastAsia"/>
          <w:color w:val="000000"/>
          <w:kern w:val="0"/>
          <w:szCs w:val="20"/>
        </w:rPr>
        <w:t>Seminar on contemporary issues and selected topics in musicology.</w:t>
      </w:r>
      <w:proofErr w:type="gramEnd"/>
    </w:p>
    <w:p w:rsidR="004C4C71" w:rsidRPr="00FC4A63" w:rsidRDefault="004C4C71" w:rsidP="000275D6">
      <w:pPr>
        <w:pStyle w:val="a5"/>
        <w:rPr>
          <w:rFonts w:ascii="바탕" w:eastAsia="바탕" w:hAnsi="바탕"/>
        </w:rPr>
      </w:pPr>
    </w:p>
    <w:p w:rsidR="004C4C71" w:rsidRPr="00FC4A63" w:rsidRDefault="004C4C71" w:rsidP="000275D6">
      <w:pPr>
        <w:pStyle w:val="a9"/>
        <w:rPr>
          <w:rFonts w:ascii="바탕" w:eastAsia="바탕" w:hAnsi="바탕" w:cs="바탕"/>
          <w:b/>
        </w:rPr>
      </w:pPr>
      <w:r w:rsidRPr="00FC4A63">
        <w:rPr>
          <w:rFonts w:ascii="바탕" w:eastAsia="바탕" w:hAnsi="바탕" w:hint="eastAsia"/>
          <w:b/>
        </w:rPr>
        <w:t>기악과세미나</w:t>
      </w:r>
      <w:r w:rsidRPr="00FC4A63">
        <w:rPr>
          <w:rFonts w:ascii="바탕" w:eastAsia="바탕" w:hAnsi="바탕" w:cs="바탕"/>
          <w:b/>
          <w:sz w:val="19"/>
          <w:szCs w:val="19"/>
        </w:rPr>
        <w:t xml:space="preserve"> 1 credit</w:t>
      </w:r>
    </w:p>
    <w:p w:rsidR="004C4C71" w:rsidRPr="00FC4A63" w:rsidRDefault="004C4C71" w:rsidP="000275D6">
      <w:pPr>
        <w:pStyle w:val="a5"/>
        <w:rPr>
          <w:rFonts w:ascii="바탕" w:eastAsia="바탕" w:hAnsi="바탕"/>
          <w:b/>
        </w:rPr>
      </w:pPr>
      <w:r w:rsidRPr="00FC4A63">
        <w:rPr>
          <w:rFonts w:ascii="바탕" w:eastAsia="바탕" w:hAnsi="바탕"/>
          <w:b/>
        </w:rPr>
        <w:t>(SEMINAR)</w:t>
      </w:r>
    </w:p>
    <w:p w:rsidR="00A924E4" w:rsidRPr="00FC4A63" w:rsidRDefault="00A924E4" w:rsidP="00A924E4">
      <w:pPr>
        <w:widowControl/>
        <w:wordWrap/>
        <w:autoSpaceDE/>
        <w:autoSpaceDN/>
        <w:snapToGrid w:val="0"/>
        <w:spacing w:line="384" w:lineRule="auto"/>
        <w:rPr>
          <w:rFonts w:ascii="바탕" w:eastAsia="바탕" w:hAnsi="바탕" w:cs="굴림"/>
          <w:color w:val="000000"/>
          <w:kern w:val="0"/>
          <w:szCs w:val="20"/>
        </w:rPr>
      </w:pPr>
      <w:proofErr w:type="gramStart"/>
      <w:r w:rsidRPr="00FC4A63">
        <w:rPr>
          <w:rFonts w:ascii="바탕" w:eastAsia="바탕" w:hAnsi="바탕" w:cs="굴림" w:hint="eastAsia"/>
          <w:color w:val="000000"/>
          <w:kern w:val="0"/>
          <w:szCs w:val="20"/>
        </w:rPr>
        <w:t>Seminar on topics that changes every semester.</w:t>
      </w:r>
      <w:proofErr w:type="gramEnd"/>
    </w:p>
    <w:p w:rsidR="004C4C71" w:rsidRPr="00FC4A63" w:rsidRDefault="004C4C71" w:rsidP="000275D6">
      <w:pPr>
        <w:pStyle w:val="a5"/>
        <w:rPr>
          <w:rFonts w:ascii="바탕" w:eastAsia="바탕" w:hAnsi="바탕"/>
        </w:rPr>
      </w:pPr>
    </w:p>
    <w:p w:rsidR="004C4C71" w:rsidRPr="00FC4A63" w:rsidRDefault="004C4C71" w:rsidP="000275D6">
      <w:pPr>
        <w:pStyle w:val="a8"/>
        <w:rPr>
          <w:rFonts w:ascii="바탕" w:eastAsia="바탕" w:hAnsi="바탕"/>
        </w:rPr>
      </w:pPr>
      <w:r w:rsidRPr="00FC4A63">
        <w:rPr>
          <w:rFonts w:ascii="바탕" w:eastAsia="바탕" w:hAnsi="바탕" w:hint="eastAsia"/>
        </w:rPr>
        <w:t>■</w:t>
      </w:r>
      <w:r w:rsidRPr="00FC4A63">
        <w:rPr>
          <w:rFonts w:ascii="바탕" w:eastAsia="바탕" w:hAnsi="바탕"/>
        </w:rPr>
        <w:t xml:space="preserve"> </w:t>
      </w:r>
      <w:r w:rsidRPr="00FC4A63">
        <w:rPr>
          <w:rFonts w:ascii="바탕" w:eastAsia="바탕" w:hAnsi="바탕" w:hint="eastAsia"/>
        </w:rPr>
        <w:t>피아노전공</w:t>
      </w:r>
      <w:r w:rsidRPr="00FC4A63">
        <w:rPr>
          <w:rFonts w:ascii="바탕" w:eastAsia="바탕" w:hAnsi="바탕"/>
        </w:rPr>
        <w:t>(PIANO MAJOR)</w:t>
      </w:r>
    </w:p>
    <w:p w:rsidR="004C4C71" w:rsidRPr="00FC4A63" w:rsidRDefault="004C4C71" w:rsidP="000275D6">
      <w:pPr>
        <w:pStyle w:val="a5"/>
        <w:rPr>
          <w:rFonts w:ascii="바탕" w:eastAsia="바탕" w:hAnsi="바탕"/>
        </w:rPr>
      </w:pPr>
    </w:p>
    <w:p w:rsidR="004C4C71" w:rsidRPr="00FC4A63" w:rsidRDefault="004C4C71" w:rsidP="000275D6">
      <w:pPr>
        <w:pStyle w:val="a9"/>
        <w:rPr>
          <w:rFonts w:ascii="바탕" w:eastAsia="바탕" w:hAnsi="바탕" w:cs="바탕"/>
          <w:b/>
        </w:rPr>
      </w:pPr>
      <w:r w:rsidRPr="00FC4A63">
        <w:rPr>
          <w:rFonts w:ascii="바탕" w:eastAsia="바탕" w:hAnsi="바탕" w:hint="eastAsia"/>
          <w:b/>
        </w:rPr>
        <w:t>실내악작품해석연구</w:t>
      </w:r>
      <w:r w:rsidRPr="00FC4A63">
        <w:rPr>
          <w:rFonts w:ascii="바탕" w:eastAsia="바탕" w:hAnsi="바탕" w:cs="바탕"/>
          <w:b/>
          <w:sz w:val="19"/>
          <w:szCs w:val="19"/>
        </w:rPr>
        <w:t xml:space="preserve"> 3 credit</w:t>
      </w:r>
    </w:p>
    <w:p w:rsidR="004C4C71" w:rsidRPr="00FC4A63" w:rsidRDefault="004C4C71" w:rsidP="000275D6">
      <w:pPr>
        <w:pStyle w:val="a5"/>
        <w:rPr>
          <w:rFonts w:ascii="바탕" w:eastAsia="바탕" w:hAnsi="바탕"/>
          <w:b/>
        </w:rPr>
      </w:pPr>
      <w:r w:rsidRPr="00FC4A63">
        <w:rPr>
          <w:rFonts w:ascii="바탕" w:eastAsia="바탕" w:hAnsi="바탕"/>
          <w:b/>
        </w:rPr>
        <w:t>(SEMINAR ON CHAMBER MUSIC)</w:t>
      </w:r>
    </w:p>
    <w:p w:rsidR="0060068A" w:rsidRPr="00FC4A63" w:rsidRDefault="0060068A" w:rsidP="0060068A">
      <w:pPr>
        <w:widowControl/>
        <w:wordWrap/>
        <w:autoSpaceDE/>
        <w:autoSpaceDN/>
        <w:snapToGrid w:val="0"/>
        <w:spacing w:line="384" w:lineRule="auto"/>
        <w:rPr>
          <w:rFonts w:ascii="바탕" w:eastAsia="바탕" w:hAnsi="바탕" w:cs="굴림"/>
          <w:color w:val="000000"/>
          <w:kern w:val="0"/>
          <w:szCs w:val="20"/>
        </w:rPr>
      </w:pPr>
      <w:r w:rsidRPr="00FC4A63">
        <w:rPr>
          <w:rFonts w:ascii="바탕" w:eastAsia="바탕" w:hAnsi="바탕" w:cs="굴림" w:hint="eastAsia"/>
          <w:color w:val="000000"/>
          <w:kern w:val="0"/>
          <w:szCs w:val="20"/>
        </w:rPr>
        <w:t>Students study the literature of chamber music and perform in ensemble groups.</w:t>
      </w:r>
    </w:p>
    <w:p w:rsidR="006D132D" w:rsidRPr="00FC4A63" w:rsidRDefault="006D132D" w:rsidP="000275D6">
      <w:pPr>
        <w:pStyle w:val="a5"/>
        <w:rPr>
          <w:rFonts w:ascii="바탕" w:eastAsia="바탕" w:hAnsi="바탕"/>
        </w:rPr>
      </w:pPr>
    </w:p>
    <w:p w:rsidR="004C4C71" w:rsidRPr="00FC4A63" w:rsidRDefault="00892853" w:rsidP="000275D6">
      <w:pPr>
        <w:pStyle w:val="a5"/>
        <w:rPr>
          <w:rFonts w:ascii="바탕" w:eastAsia="바탕" w:hAnsi="바탕"/>
          <w:b/>
        </w:rPr>
      </w:pPr>
      <w:proofErr w:type="gramStart"/>
      <w:r w:rsidRPr="00FC4A63">
        <w:rPr>
          <w:rFonts w:ascii="바탕" w:eastAsia="바탕" w:hAnsi="바탕" w:hint="eastAsia"/>
          <w:b/>
        </w:rPr>
        <w:t xml:space="preserve">음악분석2  </w:t>
      </w:r>
      <w:r w:rsidRPr="00FC4A63">
        <w:rPr>
          <w:rFonts w:ascii="바탕" w:eastAsia="바탕" w:hAnsi="바탕" w:cs="바탕"/>
          <w:b/>
        </w:rPr>
        <w:t>3</w:t>
      </w:r>
      <w:proofErr w:type="gramEnd"/>
      <w:r w:rsidRPr="00FC4A63">
        <w:rPr>
          <w:rFonts w:ascii="바탕" w:eastAsia="바탕" w:hAnsi="바탕" w:cs="바탕"/>
          <w:b/>
        </w:rPr>
        <w:t xml:space="preserve"> credit</w:t>
      </w:r>
    </w:p>
    <w:p w:rsidR="00892853" w:rsidRPr="00FC4A63" w:rsidRDefault="00892853" w:rsidP="000275D6">
      <w:pPr>
        <w:pStyle w:val="a5"/>
        <w:rPr>
          <w:rFonts w:ascii="바탕" w:eastAsia="바탕" w:hAnsi="바탕"/>
          <w:b/>
        </w:rPr>
      </w:pPr>
      <w:r w:rsidRPr="00FC4A63">
        <w:rPr>
          <w:rFonts w:ascii="바탕" w:eastAsia="바탕" w:hAnsi="바탕" w:hint="eastAsia"/>
          <w:b/>
        </w:rPr>
        <w:t>(</w:t>
      </w:r>
      <w:r w:rsidRPr="00FC4A63">
        <w:rPr>
          <w:rFonts w:ascii="바탕" w:eastAsia="바탕" w:hAnsi="바탕"/>
          <w:b/>
        </w:rPr>
        <w:t>Seminar on Music Analysis 2</w:t>
      </w:r>
      <w:r w:rsidRPr="00FC4A63">
        <w:rPr>
          <w:rFonts w:ascii="바탕" w:eastAsia="바탕" w:hAnsi="바탕" w:hint="eastAsia"/>
          <w:b/>
        </w:rPr>
        <w:t>)</w:t>
      </w:r>
    </w:p>
    <w:p w:rsidR="00952AD6" w:rsidRPr="00FC4A63" w:rsidRDefault="00952AD6" w:rsidP="00952AD6">
      <w:pPr>
        <w:pStyle w:val="a5"/>
        <w:rPr>
          <w:rFonts w:ascii="바탕" w:eastAsia="바탕" w:hAnsi="바탕"/>
        </w:rPr>
      </w:pPr>
      <w:r w:rsidRPr="00FC4A63">
        <w:rPr>
          <w:rFonts w:ascii="바탕" w:eastAsia="바탕" w:hAnsi="바탕"/>
        </w:rPr>
        <w:t>It is important to focus on literatures of the 20th century especially for those who are preparing for a Master's thesis. Study of the historical backgrounds and listening will lead to a thorough analysis of the score.</w:t>
      </w:r>
    </w:p>
    <w:p w:rsidR="00892853" w:rsidRPr="00FC4A63" w:rsidRDefault="00892853" w:rsidP="000275D6">
      <w:pPr>
        <w:pStyle w:val="a5"/>
        <w:rPr>
          <w:rFonts w:ascii="바탕" w:eastAsia="바탕" w:hAnsi="바탕"/>
        </w:rPr>
      </w:pPr>
    </w:p>
    <w:p w:rsidR="00892853" w:rsidRPr="00FC4A63" w:rsidRDefault="00892853" w:rsidP="000275D6">
      <w:pPr>
        <w:pStyle w:val="a5"/>
        <w:rPr>
          <w:rFonts w:ascii="바탕" w:eastAsia="바탕" w:hAnsi="바탕"/>
          <w:b/>
        </w:rPr>
      </w:pPr>
      <w:r w:rsidRPr="00FC4A63">
        <w:rPr>
          <w:rFonts w:ascii="바탕" w:eastAsia="바탕" w:hAnsi="바탕" w:hint="eastAsia"/>
          <w:b/>
        </w:rPr>
        <w:t xml:space="preserve">음악연구방법론1   </w:t>
      </w:r>
      <w:r w:rsidRPr="00FC4A63">
        <w:rPr>
          <w:rFonts w:ascii="바탕" w:eastAsia="바탕" w:hAnsi="바탕" w:cs="바탕"/>
          <w:b/>
        </w:rPr>
        <w:t>3 credit</w:t>
      </w:r>
    </w:p>
    <w:p w:rsidR="00892853" w:rsidRPr="00FC4A63" w:rsidRDefault="00892853" w:rsidP="000275D6">
      <w:pPr>
        <w:pStyle w:val="a9"/>
        <w:rPr>
          <w:rFonts w:ascii="바탕" w:eastAsia="바탕" w:hAnsi="바탕"/>
          <w:b/>
        </w:rPr>
      </w:pPr>
      <w:r w:rsidRPr="00FC4A63">
        <w:rPr>
          <w:rFonts w:ascii="바탕" w:eastAsia="바탕" w:hAnsi="바탕" w:hint="eastAsia"/>
          <w:b/>
        </w:rPr>
        <w:t>(</w:t>
      </w:r>
      <w:r w:rsidRPr="00FC4A63">
        <w:rPr>
          <w:rFonts w:ascii="바탕" w:eastAsia="바탕" w:hAnsi="바탕"/>
          <w:b/>
        </w:rPr>
        <w:t>Research Methods1</w:t>
      </w:r>
      <w:r w:rsidRPr="00FC4A63">
        <w:rPr>
          <w:rFonts w:ascii="바탕" w:eastAsia="바탕" w:hAnsi="바탕" w:hint="eastAsia"/>
          <w:b/>
        </w:rPr>
        <w:t>)</w:t>
      </w:r>
    </w:p>
    <w:p w:rsidR="00952AD6" w:rsidRPr="00FC4A63" w:rsidRDefault="00952AD6" w:rsidP="00952AD6">
      <w:pPr>
        <w:pStyle w:val="a9"/>
        <w:rPr>
          <w:rFonts w:ascii="바탕" w:eastAsia="바탕" w:hAnsi="바탕"/>
        </w:rPr>
      </w:pPr>
      <w:r w:rsidRPr="00FC4A63">
        <w:rPr>
          <w:rFonts w:ascii="바탕" w:eastAsia="바탕" w:hAnsi="바탕"/>
        </w:rPr>
        <w:t xml:space="preserve">It is important to achieve conceptual understanding and expression in writing on topics of music for those students who are preparing a Master's thesis. </w:t>
      </w:r>
    </w:p>
    <w:p w:rsidR="00952AD6" w:rsidRPr="00FC4A63" w:rsidRDefault="00952AD6" w:rsidP="00952AD6">
      <w:pPr>
        <w:pStyle w:val="a9"/>
        <w:rPr>
          <w:rFonts w:ascii="바탕" w:eastAsia="바탕" w:hAnsi="바탕"/>
        </w:rPr>
      </w:pPr>
      <w:r w:rsidRPr="00FC4A63">
        <w:rPr>
          <w:rFonts w:ascii="바탕" w:eastAsia="바탕" w:hAnsi="바탕"/>
        </w:rPr>
        <w:t>The class will help students to discuss on thesis topics and improve ability to research on selected topics.</w:t>
      </w:r>
    </w:p>
    <w:p w:rsidR="00892853" w:rsidRPr="00FC4A63" w:rsidRDefault="00892853" w:rsidP="000275D6">
      <w:pPr>
        <w:pStyle w:val="a9"/>
        <w:rPr>
          <w:rFonts w:ascii="바탕" w:eastAsia="바탕" w:hAnsi="바탕"/>
        </w:rPr>
      </w:pPr>
    </w:p>
    <w:p w:rsidR="00892853" w:rsidRPr="00FC4A63" w:rsidRDefault="00892853" w:rsidP="000275D6">
      <w:pPr>
        <w:pStyle w:val="a9"/>
        <w:rPr>
          <w:rFonts w:ascii="바탕" w:eastAsia="바탕" w:hAnsi="바탕"/>
          <w:b/>
        </w:rPr>
      </w:pPr>
      <w:r w:rsidRPr="00FC4A63">
        <w:rPr>
          <w:rFonts w:ascii="바탕" w:eastAsia="바탕" w:hAnsi="바탕" w:hint="eastAsia"/>
          <w:b/>
        </w:rPr>
        <w:lastRenderedPageBreak/>
        <w:t>전공실기(피아노)</w:t>
      </w:r>
      <w:proofErr w:type="gramStart"/>
      <w:r w:rsidRPr="00FC4A63">
        <w:rPr>
          <w:rFonts w:ascii="바탕" w:eastAsia="바탕" w:hAnsi="바탕" w:hint="eastAsia"/>
          <w:b/>
        </w:rPr>
        <w:t xml:space="preserve">1  </w:t>
      </w:r>
      <w:r w:rsidRPr="00FC4A63">
        <w:rPr>
          <w:rFonts w:ascii="바탕" w:eastAsia="바탕" w:hAnsi="바탕" w:cs="바탕"/>
          <w:b/>
          <w:sz w:val="19"/>
          <w:szCs w:val="19"/>
        </w:rPr>
        <w:t>3</w:t>
      </w:r>
      <w:proofErr w:type="gramEnd"/>
      <w:r w:rsidRPr="00FC4A63">
        <w:rPr>
          <w:rFonts w:ascii="바탕" w:eastAsia="바탕" w:hAnsi="바탕" w:cs="바탕"/>
          <w:b/>
          <w:sz w:val="19"/>
          <w:szCs w:val="19"/>
        </w:rPr>
        <w:t xml:space="preserve"> credit</w:t>
      </w:r>
    </w:p>
    <w:p w:rsidR="00892853" w:rsidRPr="00FC4A63" w:rsidRDefault="00892853" w:rsidP="000275D6">
      <w:pPr>
        <w:pStyle w:val="a9"/>
        <w:rPr>
          <w:rFonts w:ascii="바탕" w:eastAsia="바탕" w:hAnsi="바탕"/>
          <w:b/>
        </w:rPr>
      </w:pPr>
      <w:r w:rsidRPr="00FC4A63">
        <w:rPr>
          <w:rFonts w:ascii="바탕" w:eastAsia="바탕" w:hAnsi="바탕" w:hint="eastAsia"/>
          <w:b/>
        </w:rPr>
        <w:t>(</w:t>
      </w:r>
      <w:proofErr w:type="gramStart"/>
      <w:r w:rsidRPr="00FC4A63">
        <w:rPr>
          <w:rFonts w:ascii="바탕" w:eastAsia="바탕" w:hAnsi="바탕"/>
          <w:b/>
        </w:rPr>
        <w:t>MAJOR(</w:t>
      </w:r>
      <w:proofErr w:type="gramEnd"/>
      <w:r w:rsidRPr="00FC4A63">
        <w:rPr>
          <w:rFonts w:ascii="바탕" w:eastAsia="바탕" w:hAnsi="바탕"/>
          <w:b/>
        </w:rPr>
        <w:t>PIANO)1</w:t>
      </w:r>
      <w:r w:rsidRPr="00FC4A63">
        <w:rPr>
          <w:rFonts w:ascii="바탕" w:eastAsia="바탕" w:hAnsi="바탕" w:hint="eastAsia"/>
          <w:b/>
        </w:rPr>
        <w:t>)</w:t>
      </w:r>
    </w:p>
    <w:p w:rsidR="00D26BA1" w:rsidRPr="00FC4A63" w:rsidRDefault="00D26BA1" w:rsidP="00D26BA1">
      <w:pPr>
        <w:widowControl/>
        <w:wordWrap/>
        <w:autoSpaceDE/>
        <w:autoSpaceDN/>
        <w:snapToGrid w:val="0"/>
        <w:spacing w:line="384" w:lineRule="auto"/>
        <w:rPr>
          <w:rFonts w:ascii="바탕" w:eastAsia="바탕" w:hAnsi="바탕" w:cs="굴림"/>
          <w:color w:val="000000"/>
          <w:kern w:val="0"/>
          <w:szCs w:val="20"/>
        </w:rPr>
      </w:pPr>
      <w:r w:rsidRPr="00FC4A63">
        <w:rPr>
          <w:rFonts w:ascii="바탕" w:eastAsia="바탕" w:hAnsi="바탕" w:cs="굴림" w:hint="eastAsia"/>
          <w:color w:val="000000"/>
          <w:kern w:val="0"/>
          <w:szCs w:val="20"/>
        </w:rPr>
        <w:t>All students receive two-hour private lessons weekly.</w:t>
      </w:r>
    </w:p>
    <w:p w:rsidR="00892853" w:rsidRPr="00FC4A63" w:rsidRDefault="00892853" w:rsidP="000275D6">
      <w:pPr>
        <w:pStyle w:val="a9"/>
        <w:rPr>
          <w:rFonts w:ascii="바탕" w:eastAsia="바탕" w:hAnsi="바탕"/>
        </w:rPr>
      </w:pPr>
    </w:p>
    <w:p w:rsidR="00892853" w:rsidRPr="00FC4A63" w:rsidRDefault="00892853" w:rsidP="000275D6">
      <w:pPr>
        <w:pStyle w:val="a9"/>
        <w:rPr>
          <w:rFonts w:ascii="바탕" w:eastAsia="바탕" w:hAnsi="바탕"/>
          <w:b/>
        </w:rPr>
      </w:pPr>
      <w:r w:rsidRPr="00FC4A63">
        <w:rPr>
          <w:rFonts w:ascii="바탕" w:eastAsia="바탕" w:hAnsi="바탕" w:hint="eastAsia"/>
          <w:b/>
        </w:rPr>
        <w:t xml:space="preserve">전공실기(피아노)2   </w:t>
      </w:r>
      <w:r w:rsidRPr="00FC4A63">
        <w:rPr>
          <w:rFonts w:ascii="바탕" w:eastAsia="바탕" w:hAnsi="바탕" w:cs="바탕"/>
          <w:b/>
          <w:sz w:val="19"/>
          <w:szCs w:val="19"/>
        </w:rPr>
        <w:t>3 credit</w:t>
      </w:r>
    </w:p>
    <w:p w:rsidR="00892853" w:rsidRPr="00FC4A63" w:rsidRDefault="00892853" w:rsidP="000275D6">
      <w:pPr>
        <w:pStyle w:val="a9"/>
        <w:rPr>
          <w:rFonts w:ascii="바탕" w:eastAsia="바탕" w:hAnsi="바탕"/>
          <w:b/>
        </w:rPr>
      </w:pPr>
      <w:r w:rsidRPr="00FC4A63">
        <w:rPr>
          <w:rFonts w:ascii="바탕" w:eastAsia="바탕" w:hAnsi="바탕" w:hint="eastAsia"/>
          <w:b/>
        </w:rPr>
        <w:t>(</w:t>
      </w:r>
      <w:proofErr w:type="gramStart"/>
      <w:r w:rsidRPr="00FC4A63">
        <w:rPr>
          <w:rFonts w:ascii="바탕" w:eastAsia="바탕" w:hAnsi="바탕"/>
          <w:b/>
        </w:rPr>
        <w:t>MAJOR(</w:t>
      </w:r>
      <w:proofErr w:type="gramEnd"/>
      <w:r w:rsidRPr="00FC4A63">
        <w:rPr>
          <w:rFonts w:ascii="바탕" w:eastAsia="바탕" w:hAnsi="바탕"/>
          <w:b/>
        </w:rPr>
        <w:t>PIANO)</w:t>
      </w:r>
      <w:r w:rsidRPr="00FC4A63">
        <w:rPr>
          <w:rFonts w:ascii="바탕" w:eastAsia="바탕" w:hAnsi="바탕" w:hint="eastAsia"/>
          <w:b/>
        </w:rPr>
        <w:t>2)</w:t>
      </w:r>
    </w:p>
    <w:p w:rsidR="00D26BA1" w:rsidRPr="00FC4A63" w:rsidRDefault="00D26BA1" w:rsidP="00D26BA1">
      <w:pPr>
        <w:widowControl/>
        <w:wordWrap/>
        <w:autoSpaceDE/>
        <w:autoSpaceDN/>
        <w:snapToGrid w:val="0"/>
        <w:spacing w:line="384" w:lineRule="auto"/>
        <w:rPr>
          <w:rFonts w:ascii="바탕" w:eastAsia="바탕" w:hAnsi="바탕" w:cs="굴림"/>
          <w:color w:val="000000"/>
          <w:kern w:val="0"/>
          <w:szCs w:val="20"/>
        </w:rPr>
      </w:pPr>
      <w:r w:rsidRPr="00FC4A63">
        <w:rPr>
          <w:rFonts w:ascii="바탕" w:eastAsia="바탕" w:hAnsi="바탕" w:cs="굴림" w:hint="eastAsia"/>
          <w:color w:val="000000"/>
          <w:kern w:val="0"/>
          <w:szCs w:val="20"/>
        </w:rPr>
        <w:t>All students receive two-hour private lessons weekly.</w:t>
      </w:r>
    </w:p>
    <w:p w:rsidR="00892853" w:rsidRPr="00FC4A63" w:rsidRDefault="00892853" w:rsidP="000275D6">
      <w:pPr>
        <w:pStyle w:val="a9"/>
        <w:rPr>
          <w:rFonts w:ascii="바탕" w:eastAsia="바탕" w:hAnsi="바탕"/>
        </w:rPr>
      </w:pPr>
    </w:p>
    <w:p w:rsidR="00892853" w:rsidRPr="00FC4A63" w:rsidRDefault="00892853" w:rsidP="000275D6">
      <w:pPr>
        <w:pStyle w:val="a9"/>
        <w:rPr>
          <w:rFonts w:ascii="바탕" w:eastAsia="바탕" w:hAnsi="바탕"/>
          <w:b/>
        </w:rPr>
      </w:pPr>
      <w:r w:rsidRPr="00FC4A63">
        <w:rPr>
          <w:rFonts w:ascii="바탕" w:eastAsia="바탕" w:hAnsi="바탕" w:hint="eastAsia"/>
          <w:b/>
        </w:rPr>
        <w:t xml:space="preserve">전공실기(피아노)3   </w:t>
      </w:r>
      <w:r w:rsidRPr="00FC4A63">
        <w:rPr>
          <w:rFonts w:ascii="바탕" w:eastAsia="바탕" w:hAnsi="바탕" w:cs="바탕"/>
          <w:b/>
          <w:sz w:val="19"/>
          <w:szCs w:val="19"/>
        </w:rPr>
        <w:t>3 credit</w:t>
      </w:r>
    </w:p>
    <w:p w:rsidR="00892853" w:rsidRPr="00FC4A63" w:rsidRDefault="00892853" w:rsidP="000275D6">
      <w:pPr>
        <w:pStyle w:val="a9"/>
        <w:rPr>
          <w:rFonts w:ascii="바탕" w:eastAsia="바탕" w:hAnsi="바탕"/>
          <w:b/>
        </w:rPr>
      </w:pPr>
      <w:r w:rsidRPr="00FC4A63">
        <w:rPr>
          <w:rFonts w:ascii="바탕" w:eastAsia="바탕" w:hAnsi="바탕" w:hint="eastAsia"/>
          <w:b/>
        </w:rPr>
        <w:t>(</w:t>
      </w:r>
      <w:proofErr w:type="gramStart"/>
      <w:r w:rsidRPr="00FC4A63">
        <w:rPr>
          <w:rFonts w:ascii="바탕" w:eastAsia="바탕" w:hAnsi="바탕"/>
          <w:b/>
        </w:rPr>
        <w:t>MAJOR(</w:t>
      </w:r>
      <w:proofErr w:type="gramEnd"/>
      <w:r w:rsidRPr="00FC4A63">
        <w:rPr>
          <w:rFonts w:ascii="바탕" w:eastAsia="바탕" w:hAnsi="바탕"/>
          <w:b/>
        </w:rPr>
        <w:t>PIANO)</w:t>
      </w:r>
      <w:r w:rsidRPr="00FC4A63">
        <w:rPr>
          <w:rFonts w:ascii="바탕" w:eastAsia="바탕" w:hAnsi="바탕" w:hint="eastAsia"/>
          <w:b/>
        </w:rPr>
        <w:t>3)</w:t>
      </w:r>
    </w:p>
    <w:p w:rsidR="00D26BA1" w:rsidRPr="00FC4A63" w:rsidRDefault="00D26BA1" w:rsidP="00D26BA1">
      <w:pPr>
        <w:widowControl/>
        <w:wordWrap/>
        <w:autoSpaceDE/>
        <w:autoSpaceDN/>
        <w:snapToGrid w:val="0"/>
        <w:spacing w:line="384" w:lineRule="auto"/>
        <w:rPr>
          <w:rFonts w:ascii="바탕" w:eastAsia="바탕" w:hAnsi="바탕" w:cs="굴림"/>
          <w:color w:val="000000"/>
          <w:kern w:val="0"/>
          <w:szCs w:val="20"/>
        </w:rPr>
      </w:pPr>
      <w:r w:rsidRPr="00FC4A63">
        <w:rPr>
          <w:rFonts w:ascii="바탕" w:eastAsia="바탕" w:hAnsi="바탕" w:cs="굴림" w:hint="eastAsia"/>
          <w:color w:val="000000"/>
          <w:kern w:val="0"/>
          <w:szCs w:val="20"/>
        </w:rPr>
        <w:t>All students receive two-hour private lessons weekly.</w:t>
      </w:r>
    </w:p>
    <w:p w:rsidR="00892853" w:rsidRPr="00FC4A63" w:rsidRDefault="00892853" w:rsidP="000275D6">
      <w:pPr>
        <w:pStyle w:val="a9"/>
        <w:rPr>
          <w:rFonts w:ascii="바탕" w:eastAsia="바탕" w:hAnsi="바탕"/>
        </w:rPr>
      </w:pPr>
    </w:p>
    <w:p w:rsidR="004C4C71" w:rsidRPr="00FC4A63" w:rsidRDefault="004C4C71" w:rsidP="000275D6">
      <w:pPr>
        <w:pStyle w:val="a9"/>
        <w:rPr>
          <w:rFonts w:ascii="바탕" w:eastAsia="바탕" w:hAnsi="바탕" w:cs="바탕"/>
          <w:b/>
        </w:rPr>
      </w:pPr>
      <w:r w:rsidRPr="00FC4A63">
        <w:rPr>
          <w:rFonts w:ascii="바탕" w:eastAsia="바탕" w:hAnsi="바탕" w:hint="eastAsia"/>
          <w:b/>
        </w:rPr>
        <w:t>피아노교수법</w:t>
      </w:r>
      <w:r w:rsidRPr="00FC4A63">
        <w:rPr>
          <w:rFonts w:ascii="바탕" w:eastAsia="바탕" w:hAnsi="바탕" w:cs="바탕"/>
          <w:b/>
          <w:sz w:val="19"/>
          <w:szCs w:val="19"/>
        </w:rPr>
        <w:t xml:space="preserve"> 3 credit</w:t>
      </w:r>
      <w:r w:rsidR="00892853" w:rsidRPr="00FC4A63">
        <w:rPr>
          <w:rFonts w:ascii="바탕" w:eastAsia="바탕" w:hAnsi="바탕" w:cs="바탕" w:hint="eastAsia"/>
          <w:b/>
          <w:sz w:val="19"/>
          <w:szCs w:val="19"/>
        </w:rPr>
        <w:t xml:space="preserve">   </w:t>
      </w:r>
      <w:r w:rsidR="00892853" w:rsidRPr="00FC4A63">
        <w:rPr>
          <w:rFonts w:ascii="바탕" w:eastAsia="바탕" w:hAnsi="바탕" w:cs="바탕"/>
          <w:b/>
          <w:sz w:val="19"/>
          <w:szCs w:val="19"/>
        </w:rPr>
        <w:t>3 credit</w:t>
      </w:r>
    </w:p>
    <w:p w:rsidR="004C4C71" w:rsidRPr="00FC4A63" w:rsidRDefault="004C4C71" w:rsidP="000275D6">
      <w:pPr>
        <w:pStyle w:val="a5"/>
        <w:rPr>
          <w:rFonts w:ascii="바탕" w:eastAsia="바탕" w:hAnsi="바탕"/>
        </w:rPr>
      </w:pPr>
      <w:r w:rsidRPr="00FC4A63">
        <w:rPr>
          <w:rFonts w:ascii="바탕" w:eastAsia="바탕" w:hAnsi="바탕"/>
          <w:b/>
        </w:rPr>
        <w:t>(PIANO TEACHING METHOD)</w:t>
      </w:r>
    </w:p>
    <w:p w:rsidR="00300E4F" w:rsidRPr="00FC4A63" w:rsidRDefault="00300E4F" w:rsidP="00FC4A63">
      <w:pPr>
        <w:widowControl/>
        <w:wordWrap/>
        <w:autoSpaceDE/>
        <w:autoSpaceDN/>
        <w:snapToGrid w:val="0"/>
        <w:spacing w:line="276" w:lineRule="auto"/>
        <w:rPr>
          <w:rFonts w:ascii="바탕" w:eastAsia="바탕" w:hAnsi="바탕" w:cs="굴림"/>
          <w:color w:val="000000"/>
          <w:kern w:val="0"/>
          <w:szCs w:val="20"/>
        </w:rPr>
      </w:pPr>
      <w:r w:rsidRPr="00FC4A63">
        <w:rPr>
          <w:rFonts w:ascii="바탕" w:eastAsia="바탕" w:hAnsi="바탕" w:cs="굴림" w:hint="eastAsia"/>
          <w:color w:val="000000"/>
          <w:kern w:val="0"/>
          <w:szCs w:val="20"/>
        </w:rPr>
        <w:t>Examines methods, concept series, teaching materials, and literature</w:t>
      </w:r>
    </w:p>
    <w:p w:rsidR="00300E4F" w:rsidRPr="00FC4A63" w:rsidRDefault="00300E4F" w:rsidP="00FC4A63">
      <w:pPr>
        <w:widowControl/>
        <w:wordWrap/>
        <w:autoSpaceDE/>
        <w:autoSpaceDN/>
        <w:snapToGrid w:val="0"/>
        <w:spacing w:line="276" w:lineRule="auto"/>
        <w:rPr>
          <w:rFonts w:ascii="바탕" w:eastAsia="바탕" w:hAnsi="바탕" w:cs="굴림"/>
          <w:color w:val="000000"/>
          <w:kern w:val="0"/>
          <w:szCs w:val="20"/>
        </w:rPr>
      </w:pPr>
      <w:proofErr w:type="gramStart"/>
      <w:r w:rsidRPr="00FC4A63">
        <w:rPr>
          <w:rFonts w:ascii="바탕" w:eastAsia="바탕" w:hAnsi="바탕" w:cs="굴림" w:hint="eastAsia"/>
          <w:color w:val="000000"/>
          <w:kern w:val="0"/>
          <w:szCs w:val="20"/>
        </w:rPr>
        <w:t>from</w:t>
      </w:r>
      <w:proofErr w:type="gramEnd"/>
      <w:r w:rsidRPr="00FC4A63">
        <w:rPr>
          <w:rFonts w:ascii="바탕" w:eastAsia="바탕" w:hAnsi="바탕" w:cs="굴림" w:hint="eastAsia"/>
          <w:color w:val="000000"/>
          <w:kern w:val="0"/>
          <w:szCs w:val="20"/>
        </w:rPr>
        <w:t xml:space="preserve"> elementary through upper intermediate levels. Views comparative</w:t>
      </w:r>
    </w:p>
    <w:p w:rsidR="00300E4F" w:rsidRPr="00FC4A63" w:rsidRDefault="00300E4F" w:rsidP="00FC4A63">
      <w:pPr>
        <w:widowControl/>
        <w:wordWrap/>
        <w:autoSpaceDE/>
        <w:autoSpaceDN/>
        <w:snapToGrid w:val="0"/>
        <w:spacing w:line="276" w:lineRule="auto"/>
        <w:rPr>
          <w:rFonts w:ascii="바탕" w:eastAsia="바탕" w:hAnsi="바탕" w:cs="굴림"/>
          <w:color w:val="000000"/>
          <w:kern w:val="0"/>
          <w:szCs w:val="20"/>
        </w:rPr>
      </w:pPr>
      <w:proofErr w:type="gramStart"/>
      <w:r w:rsidRPr="00FC4A63">
        <w:rPr>
          <w:rFonts w:ascii="바탕" w:eastAsia="바탕" w:hAnsi="바탕" w:cs="굴림" w:hint="eastAsia"/>
          <w:color w:val="000000"/>
          <w:kern w:val="0"/>
          <w:szCs w:val="20"/>
        </w:rPr>
        <w:t>educational</w:t>
      </w:r>
      <w:proofErr w:type="gramEnd"/>
      <w:r w:rsidRPr="00FC4A63">
        <w:rPr>
          <w:rFonts w:ascii="바탕" w:eastAsia="바탕" w:hAnsi="바탕" w:cs="굴림" w:hint="eastAsia"/>
          <w:color w:val="000000"/>
          <w:kern w:val="0"/>
          <w:szCs w:val="20"/>
        </w:rPr>
        <w:t xml:space="preserve"> philosophies and psychologies as related to piano teaching;</w:t>
      </w:r>
    </w:p>
    <w:p w:rsidR="00300E4F" w:rsidRPr="00FC4A63" w:rsidRDefault="00300E4F" w:rsidP="00FC4A63">
      <w:pPr>
        <w:widowControl/>
        <w:wordWrap/>
        <w:autoSpaceDE/>
        <w:autoSpaceDN/>
        <w:snapToGrid w:val="0"/>
        <w:spacing w:line="276" w:lineRule="auto"/>
        <w:rPr>
          <w:rFonts w:ascii="바탕" w:eastAsia="바탕" w:hAnsi="바탕" w:cs="굴림"/>
          <w:color w:val="000000"/>
          <w:kern w:val="0"/>
          <w:szCs w:val="20"/>
        </w:rPr>
      </w:pPr>
      <w:proofErr w:type="gramStart"/>
      <w:r w:rsidRPr="00FC4A63">
        <w:rPr>
          <w:rFonts w:ascii="바탕" w:eastAsia="바탕" w:hAnsi="바탕" w:cs="굴림" w:hint="eastAsia"/>
          <w:color w:val="000000"/>
          <w:kern w:val="0"/>
          <w:szCs w:val="20"/>
        </w:rPr>
        <w:t>guest</w:t>
      </w:r>
      <w:proofErr w:type="gramEnd"/>
      <w:r w:rsidRPr="00FC4A63">
        <w:rPr>
          <w:rFonts w:ascii="바탕" w:eastAsia="바탕" w:hAnsi="바탕" w:cs="굴림" w:hint="eastAsia"/>
          <w:color w:val="000000"/>
          <w:kern w:val="0"/>
          <w:szCs w:val="20"/>
        </w:rPr>
        <w:t xml:space="preserve"> lecturers in special areas of concentration; introduces </w:t>
      </w:r>
      <w:proofErr w:type="spellStart"/>
      <w:r w:rsidRPr="00FC4A63">
        <w:rPr>
          <w:rFonts w:ascii="바탕" w:eastAsia="바탕" w:hAnsi="바탕" w:cs="굴림" w:hint="eastAsia"/>
          <w:color w:val="000000"/>
          <w:kern w:val="0"/>
          <w:szCs w:val="20"/>
        </w:rPr>
        <w:t>Dalcroze</w:t>
      </w:r>
      <w:proofErr w:type="spellEnd"/>
    </w:p>
    <w:p w:rsidR="00300E4F" w:rsidRPr="00FC4A63" w:rsidRDefault="00300E4F" w:rsidP="00FC4A63">
      <w:pPr>
        <w:widowControl/>
        <w:wordWrap/>
        <w:autoSpaceDE/>
        <w:autoSpaceDN/>
        <w:snapToGrid w:val="0"/>
        <w:spacing w:line="276" w:lineRule="auto"/>
        <w:rPr>
          <w:rFonts w:ascii="바탕" w:eastAsia="바탕" w:hAnsi="바탕" w:cs="굴림"/>
          <w:color w:val="000000"/>
          <w:kern w:val="0"/>
          <w:szCs w:val="20"/>
        </w:rPr>
      </w:pPr>
      <w:proofErr w:type="spellStart"/>
      <w:proofErr w:type="gramStart"/>
      <w:r w:rsidRPr="00FC4A63">
        <w:rPr>
          <w:rFonts w:ascii="바탕" w:eastAsia="바탕" w:hAnsi="바탕" w:cs="굴림" w:hint="eastAsia"/>
          <w:color w:val="000000"/>
          <w:kern w:val="0"/>
          <w:szCs w:val="20"/>
        </w:rPr>
        <w:t>Eurythmics</w:t>
      </w:r>
      <w:proofErr w:type="spellEnd"/>
      <w:r w:rsidRPr="00FC4A63">
        <w:rPr>
          <w:rFonts w:ascii="바탕" w:eastAsia="바탕" w:hAnsi="바탕" w:cs="굴림" w:hint="eastAsia"/>
          <w:color w:val="000000"/>
          <w:kern w:val="0"/>
          <w:szCs w:val="20"/>
        </w:rPr>
        <w:t xml:space="preserve"> and group piano teaching.</w:t>
      </w:r>
      <w:proofErr w:type="gramEnd"/>
      <w:r w:rsidRPr="00FC4A63">
        <w:rPr>
          <w:rFonts w:ascii="바탕" w:eastAsia="바탕" w:hAnsi="바탕" w:cs="굴림" w:hint="eastAsia"/>
          <w:color w:val="000000"/>
          <w:kern w:val="0"/>
          <w:szCs w:val="20"/>
        </w:rPr>
        <w:t xml:space="preserve"> </w:t>
      </w:r>
    </w:p>
    <w:p w:rsidR="004C4C71" w:rsidRPr="00FC4A63" w:rsidRDefault="004C4C71" w:rsidP="000275D6">
      <w:pPr>
        <w:pStyle w:val="a5"/>
        <w:rPr>
          <w:rFonts w:ascii="바탕" w:eastAsia="바탕" w:hAnsi="바탕"/>
        </w:rPr>
      </w:pPr>
    </w:p>
    <w:p w:rsidR="004C4C71" w:rsidRPr="00FC4A63" w:rsidRDefault="004C4C71" w:rsidP="000275D6">
      <w:pPr>
        <w:pStyle w:val="a9"/>
        <w:rPr>
          <w:rFonts w:ascii="바탕" w:eastAsia="바탕" w:hAnsi="바탕"/>
          <w:b/>
        </w:rPr>
      </w:pPr>
      <w:r w:rsidRPr="00FC4A63">
        <w:rPr>
          <w:rFonts w:ascii="바탕" w:eastAsia="바탕" w:hAnsi="바탕" w:hint="eastAsia"/>
          <w:b/>
        </w:rPr>
        <w:t>피아노문헌세미나</w:t>
      </w:r>
      <w:r w:rsidRPr="00FC4A63">
        <w:rPr>
          <w:rFonts w:ascii="바탕" w:eastAsia="바탕" w:hAnsi="바탕"/>
          <w:b/>
        </w:rPr>
        <w:t>(1) 3 credit</w:t>
      </w:r>
    </w:p>
    <w:p w:rsidR="004C4C71" w:rsidRPr="00FC4A63" w:rsidRDefault="004C4C71" w:rsidP="000275D6">
      <w:pPr>
        <w:pStyle w:val="a5"/>
        <w:rPr>
          <w:rFonts w:ascii="바탕" w:eastAsia="바탕" w:hAnsi="바탕"/>
          <w:b/>
        </w:rPr>
      </w:pPr>
      <w:r w:rsidRPr="00FC4A63">
        <w:rPr>
          <w:rFonts w:ascii="바탕" w:eastAsia="바탕" w:hAnsi="바탕" w:cs="한컴바탕"/>
          <w:b/>
        </w:rPr>
        <w:t xml:space="preserve">(PIANO LITERATURE SEMINAR I) </w:t>
      </w:r>
    </w:p>
    <w:p w:rsidR="004C4C71" w:rsidRPr="00FC4A63" w:rsidRDefault="00952AD6" w:rsidP="000275D6">
      <w:pPr>
        <w:pStyle w:val="a5"/>
        <w:rPr>
          <w:rFonts w:ascii="바탕" w:eastAsia="바탕" w:hAnsi="바탕"/>
        </w:rPr>
      </w:pPr>
      <w:r w:rsidRPr="00FC4A63">
        <w:rPr>
          <w:rFonts w:ascii="바탕" w:eastAsia="바탕" w:hAnsi="바탕"/>
        </w:rPr>
        <w:t>In covering the various styles of the Baroque and the classical keyboard pieces, one should understand the different styles and the regional background in interpretation for a better performance.</w:t>
      </w:r>
    </w:p>
    <w:p w:rsidR="00952AD6" w:rsidRPr="00FC4A63" w:rsidRDefault="00952AD6" w:rsidP="000275D6">
      <w:pPr>
        <w:pStyle w:val="a5"/>
        <w:rPr>
          <w:rFonts w:ascii="바탕" w:eastAsia="바탕" w:hAnsi="바탕"/>
        </w:rPr>
      </w:pPr>
    </w:p>
    <w:p w:rsidR="004C4C71" w:rsidRPr="00FC4A63" w:rsidRDefault="004C4C71" w:rsidP="000275D6">
      <w:pPr>
        <w:pStyle w:val="a9"/>
        <w:rPr>
          <w:rFonts w:ascii="바탕" w:eastAsia="바탕" w:hAnsi="바탕"/>
          <w:b/>
        </w:rPr>
      </w:pPr>
      <w:r w:rsidRPr="00FC4A63">
        <w:rPr>
          <w:rFonts w:ascii="바탕" w:eastAsia="바탕" w:hAnsi="바탕" w:hint="eastAsia"/>
          <w:b/>
        </w:rPr>
        <w:t>피아노문헌세미나</w:t>
      </w:r>
      <w:r w:rsidRPr="00FC4A63">
        <w:rPr>
          <w:rFonts w:ascii="바탕" w:eastAsia="바탕" w:hAnsi="바탕"/>
          <w:b/>
        </w:rPr>
        <w:t>(2) 3 credit</w:t>
      </w:r>
    </w:p>
    <w:p w:rsidR="004C4C71" w:rsidRPr="00FC4A63" w:rsidRDefault="004C4C71" w:rsidP="000275D6">
      <w:pPr>
        <w:pStyle w:val="a5"/>
        <w:rPr>
          <w:rFonts w:ascii="바탕" w:eastAsia="바탕" w:hAnsi="바탕"/>
          <w:b/>
        </w:rPr>
      </w:pPr>
      <w:r w:rsidRPr="00FC4A63">
        <w:rPr>
          <w:rFonts w:ascii="바탕" w:eastAsia="바탕" w:hAnsi="바탕" w:cs="한컴바탕"/>
          <w:b/>
        </w:rPr>
        <w:t>(PIANO LITERATURE SEMINAR II)</w:t>
      </w:r>
    </w:p>
    <w:p w:rsidR="004C4C71" w:rsidRPr="00FC4A63" w:rsidRDefault="00952AD6" w:rsidP="000275D6">
      <w:pPr>
        <w:pStyle w:val="a5"/>
        <w:rPr>
          <w:rFonts w:ascii="바탕" w:eastAsia="바탕" w:hAnsi="바탕"/>
        </w:rPr>
      </w:pPr>
      <w:r w:rsidRPr="00FC4A63">
        <w:rPr>
          <w:rFonts w:ascii="바탕" w:eastAsia="바탕" w:hAnsi="바탕"/>
        </w:rPr>
        <w:t>In covering the various styles of the Romantic and the contemporary piano pieces, one should understand the different styles and the regional background in interpretation for a better performance.</w:t>
      </w:r>
    </w:p>
    <w:p w:rsidR="004C4C71" w:rsidRPr="00FC4A63" w:rsidRDefault="004C4C71" w:rsidP="000275D6">
      <w:pPr>
        <w:pStyle w:val="a5"/>
        <w:rPr>
          <w:rFonts w:ascii="바탕" w:eastAsia="바탕" w:hAnsi="바탕"/>
        </w:rPr>
      </w:pPr>
    </w:p>
    <w:p w:rsidR="004C4C71" w:rsidRPr="00FC4A63" w:rsidRDefault="004C4C71" w:rsidP="000275D6">
      <w:pPr>
        <w:pStyle w:val="a8"/>
        <w:rPr>
          <w:rFonts w:ascii="바탕" w:eastAsia="바탕" w:hAnsi="바탕"/>
        </w:rPr>
      </w:pPr>
      <w:r w:rsidRPr="00FC4A63">
        <w:rPr>
          <w:rFonts w:ascii="바탕" w:eastAsia="바탕" w:hAnsi="바탕" w:hint="eastAsia"/>
        </w:rPr>
        <w:t>■</w:t>
      </w:r>
      <w:r w:rsidRPr="00FC4A63">
        <w:rPr>
          <w:rFonts w:ascii="바탕" w:eastAsia="바탕" w:hAnsi="바탕"/>
        </w:rPr>
        <w:t xml:space="preserve"> </w:t>
      </w:r>
      <w:r w:rsidRPr="00FC4A63">
        <w:rPr>
          <w:rFonts w:ascii="바탕" w:eastAsia="바탕" w:hAnsi="바탕" w:hint="eastAsia"/>
        </w:rPr>
        <w:t>관현악전공</w:t>
      </w:r>
      <w:r w:rsidRPr="00FC4A63">
        <w:rPr>
          <w:rFonts w:ascii="바탕" w:eastAsia="바탕" w:hAnsi="바탕"/>
        </w:rPr>
        <w:t>(ORCHESTRAL INSTRUMENT MAJOR)</w:t>
      </w:r>
    </w:p>
    <w:p w:rsidR="00892853" w:rsidRPr="00FC4A63" w:rsidRDefault="00892853" w:rsidP="00892853">
      <w:pPr>
        <w:pStyle w:val="a9"/>
        <w:rPr>
          <w:rFonts w:ascii="바탕" w:eastAsia="바탕" w:hAnsi="바탕"/>
        </w:rPr>
      </w:pPr>
    </w:p>
    <w:p w:rsidR="00892853" w:rsidRPr="00FC4A63" w:rsidRDefault="00892853" w:rsidP="00892853">
      <w:pPr>
        <w:pStyle w:val="a9"/>
        <w:rPr>
          <w:rFonts w:ascii="바탕" w:eastAsia="바탕" w:hAnsi="바탕" w:cs="바탕"/>
          <w:b/>
        </w:rPr>
      </w:pPr>
      <w:r w:rsidRPr="00FC4A63">
        <w:rPr>
          <w:rFonts w:ascii="바탕" w:eastAsia="바탕" w:hAnsi="바탕" w:hint="eastAsia"/>
          <w:b/>
        </w:rPr>
        <w:t>기악문헌</w:t>
      </w:r>
      <w:r w:rsidRPr="00FC4A63">
        <w:rPr>
          <w:rFonts w:ascii="바탕" w:eastAsia="바탕" w:hAnsi="바탕" w:cs="바탕"/>
          <w:b/>
          <w:sz w:val="19"/>
          <w:szCs w:val="19"/>
        </w:rPr>
        <w:t xml:space="preserve"> 3 credit</w:t>
      </w:r>
    </w:p>
    <w:p w:rsidR="00892853" w:rsidRPr="00FC4A63" w:rsidRDefault="00892853" w:rsidP="00892853">
      <w:pPr>
        <w:pStyle w:val="a5"/>
        <w:rPr>
          <w:rFonts w:ascii="바탕" w:eastAsia="바탕" w:hAnsi="바탕"/>
        </w:rPr>
      </w:pPr>
      <w:r w:rsidRPr="00FC4A63">
        <w:rPr>
          <w:rFonts w:ascii="바탕" w:eastAsia="바탕" w:hAnsi="바탕"/>
          <w:b/>
        </w:rPr>
        <w:t>(INSTRUMENTAL MUSIC LITERATURE)</w:t>
      </w:r>
    </w:p>
    <w:p w:rsidR="00F06D4A" w:rsidRPr="00FC4A63" w:rsidRDefault="00F06D4A" w:rsidP="00FC4A63">
      <w:pPr>
        <w:widowControl/>
        <w:wordWrap/>
        <w:autoSpaceDE/>
        <w:autoSpaceDN/>
        <w:snapToGrid w:val="0"/>
        <w:spacing w:line="276" w:lineRule="auto"/>
        <w:rPr>
          <w:rFonts w:ascii="바탕" w:eastAsia="바탕" w:hAnsi="바탕" w:cs="굴림"/>
          <w:color w:val="000000"/>
          <w:kern w:val="0"/>
          <w:szCs w:val="20"/>
        </w:rPr>
      </w:pPr>
      <w:r w:rsidRPr="00FC4A63">
        <w:rPr>
          <w:rFonts w:ascii="바탕" w:eastAsia="바탕" w:hAnsi="바탕" w:cs="굴림" w:hint="eastAsia"/>
          <w:color w:val="000000"/>
          <w:kern w:val="0"/>
          <w:szCs w:val="20"/>
        </w:rPr>
        <w:t xml:space="preserve">Along with the wide variety of instruments this class covers </w:t>
      </w:r>
      <w:r w:rsidR="00031B3B" w:rsidRPr="00FC4A63">
        <w:rPr>
          <w:rFonts w:ascii="바탕" w:eastAsia="바탕" w:hAnsi="바탕" w:cs="굴림" w:hint="eastAsia"/>
          <w:color w:val="000000"/>
          <w:kern w:val="0"/>
          <w:szCs w:val="20"/>
        </w:rPr>
        <w:t xml:space="preserve">the main stream of </w:t>
      </w:r>
      <w:r w:rsidR="00031B3B" w:rsidRPr="00FC4A63">
        <w:rPr>
          <w:rFonts w:ascii="바탕" w:eastAsia="바탕" w:hAnsi="바탕" w:cs="굴림"/>
          <w:color w:val="000000"/>
          <w:kern w:val="0"/>
          <w:szCs w:val="20"/>
        </w:rPr>
        <w:t>instrumental</w:t>
      </w:r>
      <w:r w:rsidR="00031B3B" w:rsidRPr="00FC4A63">
        <w:rPr>
          <w:rFonts w:ascii="바탕" w:eastAsia="바탕" w:hAnsi="바탕" w:cs="굴림" w:hint="eastAsia"/>
          <w:color w:val="000000"/>
          <w:kern w:val="0"/>
          <w:szCs w:val="20"/>
        </w:rPr>
        <w:t xml:space="preserve"> music literature from the Baroque period through the modern musical compositions focusing on the musical forms and styles.</w:t>
      </w:r>
      <w:r w:rsidRPr="00FC4A63">
        <w:rPr>
          <w:rFonts w:ascii="바탕" w:eastAsia="바탕" w:hAnsi="바탕" w:cs="굴림" w:hint="eastAsia"/>
          <w:color w:val="000000"/>
          <w:kern w:val="0"/>
          <w:szCs w:val="20"/>
        </w:rPr>
        <w:t xml:space="preserve"> </w:t>
      </w:r>
    </w:p>
    <w:p w:rsidR="00892853" w:rsidRPr="00FC4A63" w:rsidRDefault="00892853" w:rsidP="00892853">
      <w:pPr>
        <w:pStyle w:val="a5"/>
        <w:rPr>
          <w:rFonts w:ascii="바탕" w:eastAsia="바탕" w:hAnsi="바탕"/>
        </w:rPr>
      </w:pPr>
    </w:p>
    <w:p w:rsidR="00892853" w:rsidRPr="00FC4A63" w:rsidRDefault="00892853" w:rsidP="00892853">
      <w:pPr>
        <w:pStyle w:val="a9"/>
        <w:rPr>
          <w:rFonts w:ascii="바탕" w:eastAsia="바탕" w:hAnsi="바탕" w:cs="바탕"/>
          <w:b/>
        </w:rPr>
      </w:pPr>
      <w:r w:rsidRPr="00FC4A63">
        <w:rPr>
          <w:rFonts w:ascii="바탕" w:eastAsia="바탕" w:hAnsi="바탕" w:hint="eastAsia"/>
          <w:b/>
        </w:rPr>
        <w:t>실내악작품해석연구</w:t>
      </w:r>
      <w:r w:rsidRPr="00FC4A63">
        <w:rPr>
          <w:rFonts w:ascii="바탕" w:eastAsia="바탕" w:hAnsi="바탕" w:cs="바탕"/>
          <w:b/>
          <w:sz w:val="19"/>
          <w:szCs w:val="19"/>
        </w:rPr>
        <w:t xml:space="preserve"> 3 credit</w:t>
      </w:r>
    </w:p>
    <w:p w:rsidR="00892853" w:rsidRPr="00FC4A63" w:rsidRDefault="00892853" w:rsidP="00892853">
      <w:pPr>
        <w:pStyle w:val="a5"/>
        <w:rPr>
          <w:rFonts w:ascii="바탕" w:eastAsia="바탕" w:hAnsi="바탕"/>
          <w:b/>
        </w:rPr>
      </w:pPr>
      <w:r w:rsidRPr="00FC4A63">
        <w:rPr>
          <w:rFonts w:ascii="바탕" w:eastAsia="바탕" w:hAnsi="바탕"/>
          <w:b/>
        </w:rPr>
        <w:t>(SEMINAR ON CHAMBER MUSIC)</w:t>
      </w:r>
    </w:p>
    <w:p w:rsidR="00F06D4A" w:rsidRPr="00FC4A63" w:rsidRDefault="00F06D4A" w:rsidP="00F06D4A">
      <w:pPr>
        <w:widowControl/>
        <w:wordWrap/>
        <w:autoSpaceDE/>
        <w:autoSpaceDN/>
        <w:snapToGrid w:val="0"/>
        <w:spacing w:line="384" w:lineRule="auto"/>
        <w:rPr>
          <w:rFonts w:ascii="바탕" w:eastAsia="바탕" w:hAnsi="바탕" w:cs="굴림"/>
          <w:color w:val="000000"/>
          <w:kern w:val="0"/>
          <w:szCs w:val="20"/>
        </w:rPr>
      </w:pPr>
      <w:r w:rsidRPr="00FC4A63">
        <w:rPr>
          <w:rFonts w:ascii="바탕" w:eastAsia="바탕" w:hAnsi="바탕" w:cs="굴림" w:hint="eastAsia"/>
          <w:color w:val="000000"/>
          <w:kern w:val="0"/>
          <w:szCs w:val="20"/>
        </w:rPr>
        <w:t>Students study the literature of chamber music and perform in ensemble groups.</w:t>
      </w:r>
    </w:p>
    <w:p w:rsidR="00892853" w:rsidRPr="00FC4A63" w:rsidRDefault="00892853" w:rsidP="00892853">
      <w:pPr>
        <w:pStyle w:val="a5"/>
        <w:rPr>
          <w:rFonts w:ascii="바탕" w:eastAsia="바탕" w:hAnsi="바탕"/>
        </w:rPr>
      </w:pPr>
    </w:p>
    <w:p w:rsidR="00892853" w:rsidRPr="00FC4A63" w:rsidRDefault="00892853" w:rsidP="00892853">
      <w:pPr>
        <w:pStyle w:val="a9"/>
        <w:rPr>
          <w:rFonts w:ascii="바탕" w:eastAsia="바탕" w:hAnsi="바탕" w:cs="바탕"/>
          <w:b/>
        </w:rPr>
      </w:pPr>
      <w:r w:rsidRPr="00FC4A63">
        <w:rPr>
          <w:rFonts w:ascii="바탕" w:eastAsia="바탕" w:hAnsi="바탕" w:hint="eastAsia"/>
          <w:b/>
        </w:rPr>
        <w:lastRenderedPageBreak/>
        <w:t>음악교수법</w:t>
      </w:r>
      <w:r w:rsidRPr="00FC4A63">
        <w:rPr>
          <w:rFonts w:ascii="바탕" w:eastAsia="바탕" w:hAnsi="바탕" w:cs="바탕"/>
          <w:b/>
          <w:sz w:val="19"/>
          <w:szCs w:val="19"/>
        </w:rPr>
        <w:t xml:space="preserve"> 3 credit</w:t>
      </w:r>
    </w:p>
    <w:p w:rsidR="00892853" w:rsidRPr="00FC4A63" w:rsidRDefault="00892853" w:rsidP="00892853">
      <w:pPr>
        <w:pStyle w:val="a5"/>
        <w:rPr>
          <w:rFonts w:ascii="바탕" w:eastAsia="바탕" w:hAnsi="바탕"/>
          <w:b/>
        </w:rPr>
      </w:pPr>
      <w:r w:rsidRPr="00FC4A63">
        <w:rPr>
          <w:rFonts w:ascii="바탕" w:eastAsia="바탕" w:hAnsi="바탕"/>
          <w:b/>
        </w:rPr>
        <w:t>(MUSIC PEDAGOGY)</w:t>
      </w:r>
    </w:p>
    <w:p w:rsidR="00F06D4A" w:rsidRPr="00FC4A63" w:rsidRDefault="00031B3B" w:rsidP="00FC4A63">
      <w:pPr>
        <w:widowControl/>
        <w:wordWrap/>
        <w:autoSpaceDE/>
        <w:autoSpaceDN/>
        <w:snapToGrid w:val="0"/>
        <w:spacing w:line="276" w:lineRule="auto"/>
        <w:rPr>
          <w:rFonts w:ascii="바탕" w:eastAsia="바탕" w:hAnsi="바탕" w:cs="굴림"/>
          <w:color w:val="000000"/>
          <w:kern w:val="0"/>
          <w:szCs w:val="20"/>
        </w:rPr>
      </w:pPr>
      <w:r w:rsidRPr="00FC4A63">
        <w:rPr>
          <w:rFonts w:ascii="바탕" w:eastAsia="바탕" w:hAnsi="바탕" w:cs="굴림" w:hint="eastAsia"/>
          <w:color w:val="000000"/>
          <w:kern w:val="0"/>
          <w:szCs w:val="20"/>
        </w:rPr>
        <w:t>For a better understanding on the musical expr</w:t>
      </w:r>
      <w:r w:rsidR="00BE753D" w:rsidRPr="00FC4A63">
        <w:rPr>
          <w:rFonts w:ascii="바탕" w:eastAsia="바탕" w:hAnsi="바탕" w:cs="굴림" w:hint="eastAsia"/>
          <w:color w:val="000000"/>
          <w:kern w:val="0"/>
          <w:szCs w:val="20"/>
        </w:rPr>
        <w:t>essions indicat</w:t>
      </w:r>
      <w:r w:rsidRPr="00FC4A63">
        <w:rPr>
          <w:rFonts w:ascii="바탕" w:eastAsia="바탕" w:hAnsi="바탕" w:cs="굴림" w:hint="eastAsia"/>
          <w:color w:val="000000"/>
          <w:kern w:val="0"/>
          <w:szCs w:val="20"/>
        </w:rPr>
        <w:t>ed on the score by the composers, fundamental Italian, German, and French are taught, as well as extensive reviews on various musical forms and styles are emphasized for the students in order to be qualified as a good instructor</w:t>
      </w:r>
      <w:r w:rsidR="00BE753D" w:rsidRPr="00FC4A63">
        <w:rPr>
          <w:rFonts w:ascii="바탕" w:eastAsia="바탕" w:hAnsi="바탕" w:cs="굴림" w:hint="eastAsia"/>
          <w:color w:val="000000"/>
          <w:kern w:val="0"/>
          <w:szCs w:val="20"/>
        </w:rPr>
        <w:t xml:space="preserve"> </w:t>
      </w:r>
      <w:r w:rsidRPr="00FC4A63">
        <w:rPr>
          <w:rFonts w:ascii="바탕" w:eastAsia="바탕" w:hAnsi="바탕" w:cs="굴림" w:hint="eastAsia"/>
          <w:color w:val="000000"/>
          <w:kern w:val="0"/>
          <w:szCs w:val="20"/>
        </w:rPr>
        <w:t>and teacher.</w:t>
      </w:r>
    </w:p>
    <w:p w:rsidR="004C4C71" w:rsidRPr="00FC4A63" w:rsidRDefault="004C4C71" w:rsidP="000275D6">
      <w:pPr>
        <w:pStyle w:val="a5"/>
        <w:rPr>
          <w:rFonts w:ascii="바탕" w:eastAsia="바탕" w:hAnsi="바탕"/>
        </w:rPr>
      </w:pPr>
    </w:p>
    <w:p w:rsidR="004C4C71" w:rsidRPr="00FC4A63" w:rsidRDefault="00892853">
      <w:pPr>
        <w:rPr>
          <w:rFonts w:ascii="바탕" w:eastAsia="바탕" w:hAnsi="바탕"/>
          <w:b/>
        </w:rPr>
      </w:pPr>
      <w:r w:rsidRPr="00FC4A63">
        <w:rPr>
          <w:rFonts w:ascii="바탕" w:eastAsia="바탕" w:hAnsi="바탕" w:hint="eastAsia"/>
          <w:b/>
        </w:rPr>
        <w:t xml:space="preserve">전공실기(관현악)1   </w:t>
      </w:r>
      <w:r w:rsidRPr="00FC4A63">
        <w:rPr>
          <w:rFonts w:ascii="바탕" w:eastAsia="바탕" w:hAnsi="바탕" w:cs="바탕"/>
          <w:b/>
          <w:sz w:val="19"/>
          <w:szCs w:val="19"/>
        </w:rPr>
        <w:t>3 credit</w:t>
      </w:r>
    </w:p>
    <w:p w:rsidR="00892853" w:rsidRPr="00FC4A63" w:rsidRDefault="00892853">
      <w:pPr>
        <w:rPr>
          <w:rFonts w:ascii="바탕" w:eastAsia="바탕" w:hAnsi="바탕"/>
          <w:b/>
        </w:rPr>
      </w:pPr>
      <w:r w:rsidRPr="00FC4A63">
        <w:rPr>
          <w:rFonts w:ascii="바탕" w:eastAsia="바탕" w:hAnsi="바탕" w:hint="eastAsia"/>
          <w:b/>
        </w:rPr>
        <w:t>(</w:t>
      </w:r>
      <w:proofErr w:type="gramStart"/>
      <w:r w:rsidRPr="00FC4A63">
        <w:rPr>
          <w:rFonts w:ascii="바탕" w:eastAsia="바탕" w:hAnsi="바탕"/>
          <w:b/>
        </w:rPr>
        <w:t>MAJOR(</w:t>
      </w:r>
      <w:proofErr w:type="gramEnd"/>
      <w:r w:rsidRPr="00FC4A63">
        <w:rPr>
          <w:rFonts w:ascii="바탕" w:eastAsia="바탕" w:hAnsi="바탕"/>
          <w:b/>
        </w:rPr>
        <w:t>ORCHESTRAL INSTRUMENTS)1</w:t>
      </w:r>
      <w:r w:rsidRPr="00FC4A63">
        <w:rPr>
          <w:rFonts w:ascii="바탕" w:eastAsia="바탕" w:hAnsi="바탕" w:hint="eastAsia"/>
          <w:b/>
        </w:rPr>
        <w:t>)</w:t>
      </w:r>
    </w:p>
    <w:p w:rsidR="00F06D4A" w:rsidRPr="00FC4A63" w:rsidRDefault="00F06D4A">
      <w:pPr>
        <w:rPr>
          <w:rFonts w:ascii="바탕" w:eastAsia="바탕" w:hAnsi="바탕"/>
        </w:rPr>
      </w:pPr>
      <w:r w:rsidRPr="00FC4A63">
        <w:rPr>
          <w:rFonts w:ascii="바탕" w:eastAsia="바탕" w:hAnsi="바탕" w:cs="굴림" w:hint="eastAsia"/>
          <w:color w:val="000000"/>
          <w:kern w:val="0"/>
          <w:szCs w:val="20"/>
        </w:rPr>
        <w:t>All students receive two-hour private lessons weekly.</w:t>
      </w:r>
    </w:p>
    <w:p w:rsidR="00892853" w:rsidRPr="00FC4A63" w:rsidRDefault="00892853">
      <w:pPr>
        <w:rPr>
          <w:rFonts w:ascii="바탕" w:eastAsia="바탕" w:hAnsi="바탕"/>
        </w:rPr>
      </w:pPr>
    </w:p>
    <w:p w:rsidR="00892853" w:rsidRPr="00FC4A63" w:rsidRDefault="00892853">
      <w:pPr>
        <w:rPr>
          <w:rFonts w:ascii="바탕" w:eastAsia="바탕" w:hAnsi="바탕"/>
          <w:b/>
        </w:rPr>
      </w:pPr>
      <w:r w:rsidRPr="00FC4A63">
        <w:rPr>
          <w:rFonts w:ascii="바탕" w:eastAsia="바탕" w:hAnsi="바탕" w:hint="eastAsia"/>
          <w:b/>
        </w:rPr>
        <w:t xml:space="preserve">전공실기(관현악)2   </w:t>
      </w:r>
      <w:r w:rsidRPr="00FC4A63">
        <w:rPr>
          <w:rFonts w:ascii="바탕" w:eastAsia="바탕" w:hAnsi="바탕" w:cs="바탕"/>
          <w:b/>
          <w:sz w:val="19"/>
          <w:szCs w:val="19"/>
        </w:rPr>
        <w:t>3 credit</w:t>
      </w:r>
    </w:p>
    <w:p w:rsidR="00892853" w:rsidRPr="00FC4A63" w:rsidRDefault="00892853">
      <w:pPr>
        <w:rPr>
          <w:rFonts w:ascii="바탕" w:eastAsia="바탕" w:hAnsi="바탕"/>
          <w:b/>
        </w:rPr>
      </w:pPr>
      <w:r w:rsidRPr="00FC4A63">
        <w:rPr>
          <w:rFonts w:ascii="바탕" w:eastAsia="바탕" w:hAnsi="바탕" w:hint="eastAsia"/>
          <w:b/>
        </w:rPr>
        <w:t>(</w:t>
      </w:r>
      <w:proofErr w:type="gramStart"/>
      <w:r w:rsidRPr="00FC4A63">
        <w:rPr>
          <w:rFonts w:ascii="바탕" w:eastAsia="바탕" w:hAnsi="바탕"/>
          <w:b/>
        </w:rPr>
        <w:t>MAJOR(</w:t>
      </w:r>
      <w:proofErr w:type="gramEnd"/>
      <w:r w:rsidRPr="00FC4A63">
        <w:rPr>
          <w:rFonts w:ascii="바탕" w:eastAsia="바탕" w:hAnsi="바탕"/>
          <w:b/>
        </w:rPr>
        <w:t>ORCHESTRAL INSTRUMENTS)</w:t>
      </w:r>
      <w:r w:rsidRPr="00FC4A63">
        <w:rPr>
          <w:rFonts w:ascii="바탕" w:eastAsia="바탕" w:hAnsi="바탕" w:hint="eastAsia"/>
          <w:b/>
        </w:rPr>
        <w:t>2)</w:t>
      </w:r>
    </w:p>
    <w:p w:rsidR="00F06D4A" w:rsidRPr="00FC4A63" w:rsidRDefault="00F06D4A">
      <w:pPr>
        <w:rPr>
          <w:rFonts w:ascii="바탕" w:eastAsia="바탕" w:hAnsi="바탕"/>
        </w:rPr>
      </w:pPr>
      <w:r w:rsidRPr="00FC4A63">
        <w:rPr>
          <w:rFonts w:ascii="바탕" w:eastAsia="바탕" w:hAnsi="바탕" w:cs="굴림" w:hint="eastAsia"/>
          <w:color w:val="000000"/>
          <w:kern w:val="0"/>
          <w:szCs w:val="20"/>
        </w:rPr>
        <w:t>All students receive two-hour private lessons weekly.</w:t>
      </w:r>
    </w:p>
    <w:p w:rsidR="00892853" w:rsidRPr="00FC4A63" w:rsidRDefault="00892853">
      <w:pPr>
        <w:rPr>
          <w:rFonts w:ascii="바탕" w:eastAsia="바탕" w:hAnsi="바탕"/>
        </w:rPr>
      </w:pPr>
    </w:p>
    <w:p w:rsidR="00892853" w:rsidRPr="00FC4A63" w:rsidRDefault="00892853">
      <w:pPr>
        <w:rPr>
          <w:rFonts w:ascii="바탕" w:eastAsia="바탕" w:hAnsi="바탕" w:cs="바탕"/>
          <w:b/>
          <w:sz w:val="19"/>
          <w:szCs w:val="19"/>
        </w:rPr>
      </w:pPr>
      <w:r w:rsidRPr="00FC4A63">
        <w:rPr>
          <w:rFonts w:ascii="바탕" w:eastAsia="바탕" w:hAnsi="바탕" w:hint="eastAsia"/>
          <w:b/>
        </w:rPr>
        <w:t xml:space="preserve">전공실기(관현악)3   </w:t>
      </w:r>
      <w:r w:rsidRPr="00FC4A63">
        <w:rPr>
          <w:rFonts w:ascii="바탕" w:eastAsia="바탕" w:hAnsi="바탕" w:cs="바탕"/>
          <w:b/>
          <w:sz w:val="19"/>
          <w:szCs w:val="19"/>
        </w:rPr>
        <w:t>3 credit</w:t>
      </w:r>
    </w:p>
    <w:p w:rsidR="00F06D4A" w:rsidRPr="00FC4A63" w:rsidRDefault="00892853">
      <w:pPr>
        <w:rPr>
          <w:rFonts w:ascii="바탕" w:eastAsia="바탕" w:hAnsi="바탕" w:cs="바탕"/>
          <w:b/>
          <w:sz w:val="19"/>
          <w:szCs w:val="19"/>
        </w:rPr>
      </w:pPr>
      <w:r w:rsidRPr="00FC4A63">
        <w:rPr>
          <w:rFonts w:ascii="바탕" w:eastAsia="바탕" w:hAnsi="바탕" w:cs="바탕" w:hint="eastAsia"/>
          <w:b/>
          <w:sz w:val="19"/>
          <w:szCs w:val="19"/>
        </w:rPr>
        <w:t>(</w:t>
      </w:r>
      <w:proofErr w:type="gramStart"/>
      <w:r w:rsidRPr="00FC4A63">
        <w:rPr>
          <w:rFonts w:ascii="바탕" w:eastAsia="바탕" w:hAnsi="바탕" w:cs="바탕"/>
          <w:b/>
          <w:sz w:val="19"/>
          <w:szCs w:val="19"/>
        </w:rPr>
        <w:t>MAJOR(</w:t>
      </w:r>
      <w:proofErr w:type="gramEnd"/>
      <w:r w:rsidRPr="00FC4A63">
        <w:rPr>
          <w:rFonts w:ascii="바탕" w:eastAsia="바탕" w:hAnsi="바탕" w:cs="바탕"/>
          <w:b/>
          <w:sz w:val="19"/>
          <w:szCs w:val="19"/>
        </w:rPr>
        <w:t>ORCHESTRAL INSTRUMENTS)</w:t>
      </w:r>
      <w:r w:rsidRPr="00FC4A63">
        <w:rPr>
          <w:rFonts w:ascii="바탕" w:eastAsia="바탕" w:hAnsi="바탕" w:cs="바탕" w:hint="eastAsia"/>
          <w:b/>
          <w:sz w:val="19"/>
          <w:szCs w:val="19"/>
        </w:rPr>
        <w:t>3)</w:t>
      </w:r>
    </w:p>
    <w:p w:rsidR="00892853" w:rsidRPr="00FC4A63" w:rsidRDefault="00F06D4A">
      <w:pPr>
        <w:rPr>
          <w:rFonts w:ascii="바탕" w:eastAsia="바탕" w:hAnsi="바탕"/>
        </w:rPr>
      </w:pPr>
      <w:r w:rsidRPr="00FC4A63">
        <w:rPr>
          <w:rFonts w:ascii="바탕" w:eastAsia="바탕" w:hAnsi="바탕" w:cs="굴림" w:hint="eastAsia"/>
          <w:color w:val="000000"/>
          <w:kern w:val="0"/>
          <w:szCs w:val="20"/>
        </w:rPr>
        <w:t>All students receive two-hour private lessons weekly.</w:t>
      </w:r>
    </w:p>
    <w:sectPr w:rsidR="00892853" w:rsidRPr="00FC4A63" w:rsidSect="00F74E0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9FD" w:rsidRDefault="002C59FD" w:rsidP="000275D6">
      <w:r>
        <w:separator/>
      </w:r>
    </w:p>
  </w:endnote>
  <w:endnote w:type="continuationSeparator" w:id="0">
    <w:p w:rsidR="002C59FD" w:rsidRDefault="002C59FD" w:rsidP="000275D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9FD" w:rsidRDefault="002C59FD" w:rsidP="000275D6">
      <w:r>
        <w:separator/>
      </w:r>
    </w:p>
  </w:footnote>
  <w:footnote w:type="continuationSeparator" w:id="0">
    <w:p w:rsidR="002C59FD" w:rsidRDefault="002C59FD" w:rsidP="000275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FB3"/>
    <w:rsid w:val="000275D6"/>
    <w:rsid w:val="00031B3B"/>
    <w:rsid w:val="00033CE3"/>
    <w:rsid w:val="00034D8F"/>
    <w:rsid w:val="001020B1"/>
    <w:rsid w:val="001749E8"/>
    <w:rsid w:val="002C59FD"/>
    <w:rsid w:val="002D745D"/>
    <w:rsid w:val="002E2EA6"/>
    <w:rsid w:val="002F0EB2"/>
    <w:rsid w:val="00300E4F"/>
    <w:rsid w:val="004752D7"/>
    <w:rsid w:val="00483C41"/>
    <w:rsid w:val="004C4C71"/>
    <w:rsid w:val="00553589"/>
    <w:rsid w:val="00596786"/>
    <w:rsid w:val="0060068A"/>
    <w:rsid w:val="00607C79"/>
    <w:rsid w:val="006813BD"/>
    <w:rsid w:val="006D132D"/>
    <w:rsid w:val="006E740C"/>
    <w:rsid w:val="006F7E52"/>
    <w:rsid w:val="007062E9"/>
    <w:rsid w:val="00743447"/>
    <w:rsid w:val="00892853"/>
    <w:rsid w:val="008F0E7E"/>
    <w:rsid w:val="00952AD6"/>
    <w:rsid w:val="00953B54"/>
    <w:rsid w:val="00994EB3"/>
    <w:rsid w:val="009A4025"/>
    <w:rsid w:val="00A408E0"/>
    <w:rsid w:val="00A924E4"/>
    <w:rsid w:val="00A97B7C"/>
    <w:rsid w:val="00B358FE"/>
    <w:rsid w:val="00B35EEA"/>
    <w:rsid w:val="00BA68B2"/>
    <w:rsid w:val="00BD3DD2"/>
    <w:rsid w:val="00BD70E6"/>
    <w:rsid w:val="00BE13E1"/>
    <w:rsid w:val="00BE753D"/>
    <w:rsid w:val="00C03322"/>
    <w:rsid w:val="00C07446"/>
    <w:rsid w:val="00D26BA1"/>
    <w:rsid w:val="00D47AFD"/>
    <w:rsid w:val="00D50CD5"/>
    <w:rsid w:val="00D8133F"/>
    <w:rsid w:val="00D94880"/>
    <w:rsid w:val="00D949DB"/>
    <w:rsid w:val="00E26FB3"/>
    <w:rsid w:val="00E83643"/>
    <w:rsid w:val="00EE0128"/>
    <w:rsid w:val="00F06D4A"/>
    <w:rsid w:val="00F15210"/>
    <w:rsid w:val="00F327E6"/>
    <w:rsid w:val="00F6093A"/>
    <w:rsid w:val="00F74E05"/>
    <w:rsid w:val="00F90B0F"/>
    <w:rsid w:val="00FC4A6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05"/>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uiPriority w:val="99"/>
    <w:rsid w:val="00E26FB3"/>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uiPriority w:val="99"/>
    <w:rsid w:val="00E26FB3"/>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E26FB3"/>
    <w:pPr>
      <w:widowControl/>
      <w:wordWrap/>
      <w:autoSpaceDE/>
      <w:autoSpaceDN/>
      <w:snapToGrid w:val="0"/>
      <w:spacing w:line="300" w:lineRule="atLeast"/>
    </w:pPr>
    <w:rPr>
      <w:rFonts w:ascii="HY신명조" w:eastAsia="HY신명조" w:hAnsi="HyhwpEQ" w:cs="굴림"/>
      <w:color w:val="000000"/>
      <w:kern w:val="0"/>
      <w:sz w:val="19"/>
      <w:szCs w:val="19"/>
    </w:rPr>
  </w:style>
  <w:style w:type="paragraph" w:styleId="a6">
    <w:name w:val="header"/>
    <w:basedOn w:val="a"/>
    <w:link w:val="Char"/>
    <w:uiPriority w:val="99"/>
    <w:semiHidden/>
    <w:rsid w:val="000275D6"/>
    <w:pPr>
      <w:tabs>
        <w:tab w:val="center" w:pos="4513"/>
        <w:tab w:val="right" w:pos="9026"/>
      </w:tabs>
      <w:snapToGrid w:val="0"/>
    </w:pPr>
  </w:style>
  <w:style w:type="character" w:customStyle="1" w:styleId="Char">
    <w:name w:val="머리글 Char"/>
    <w:basedOn w:val="a0"/>
    <w:link w:val="a6"/>
    <w:uiPriority w:val="99"/>
    <w:semiHidden/>
    <w:locked/>
    <w:rsid w:val="000275D6"/>
    <w:rPr>
      <w:rFonts w:cs="Times New Roman"/>
    </w:rPr>
  </w:style>
  <w:style w:type="paragraph" w:styleId="a7">
    <w:name w:val="footer"/>
    <w:basedOn w:val="a"/>
    <w:link w:val="Char0"/>
    <w:uiPriority w:val="99"/>
    <w:semiHidden/>
    <w:rsid w:val="000275D6"/>
    <w:pPr>
      <w:tabs>
        <w:tab w:val="center" w:pos="4513"/>
        <w:tab w:val="right" w:pos="9026"/>
      </w:tabs>
      <w:snapToGrid w:val="0"/>
    </w:pPr>
  </w:style>
  <w:style w:type="character" w:customStyle="1" w:styleId="Char0">
    <w:name w:val="바닥글 Char"/>
    <w:basedOn w:val="a0"/>
    <w:link w:val="a7"/>
    <w:uiPriority w:val="99"/>
    <w:semiHidden/>
    <w:locked/>
    <w:rsid w:val="000275D6"/>
    <w:rPr>
      <w:rFonts w:cs="Times New Roman"/>
    </w:rPr>
  </w:style>
  <w:style w:type="paragraph" w:customStyle="1" w:styleId="a8">
    <w:name w:val="■"/>
    <w:basedOn w:val="a"/>
    <w:uiPriority w:val="99"/>
    <w:rsid w:val="000275D6"/>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9">
    <w:name w:val="소제목"/>
    <w:basedOn w:val="a"/>
    <w:uiPriority w:val="99"/>
    <w:rsid w:val="000275D6"/>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0275D6"/>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84886302">
      <w:bodyDiv w:val="1"/>
      <w:marLeft w:val="0"/>
      <w:marRight w:val="0"/>
      <w:marTop w:val="0"/>
      <w:marBottom w:val="0"/>
      <w:divBdr>
        <w:top w:val="none" w:sz="0" w:space="0" w:color="auto"/>
        <w:left w:val="none" w:sz="0" w:space="0" w:color="auto"/>
        <w:bottom w:val="none" w:sz="0" w:space="0" w:color="auto"/>
        <w:right w:val="none" w:sz="0" w:space="0" w:color="auto"/>
      </w:divBdr>
    </w:div>
    <w:div w:id="226499752">
      <w:marLeft w:val="0"/>
      <w:marRight w:val="0"/>
      <w:marTop w:val="0"/>
      <w:marBottom w:val="0"/>
      <w:divBdr>
        <w:top w:val="none" w:sz="0" w:space="0" w:color="auto"/>
        <w:left w:val="none" w:sz="0" w:space="0" w:color="auto"/>
        <w:bottom w:val="none" w:sz="0" w:space="0" w:color="auto"/>
        <w:right w:val="none" w:sz="0" w:space="0" w:color="auto"/>
      </w:divBdr>
    </w:div>
    <w:div w:id="226499753">
      <w:marLeft w:val="0"/>
      <w:marRight w:val="0"/>
      <w:marTop w:val="0"/>
      <w:marBottom w:val="0"/>
      <w:divBdr>
        <w:top w:val="none" w:sz="0" w:space="0" w:color="auto"/>
        <w:left w:val="none" w:sz="0" w:space="0" w:color="auto"/>
        <w:bottom w:val="none" w:sz="0" w:space="0" w:color="auto"/>
        <w:right w:val="none" w:sz="0" w:space="0" w:color="auto"/>
      </w:divBdr>
    </w:div>
    <w:div w:id="451948226">
      <w:bodyDiv w:val="1"/>
      <w:marLeft w:val="0"/>
      <w:marRight w:val="0"/>
      <w:marTop w:val="0"/>
      <w:marBottom w:val="0"/>
      <w:divBdr>
        <w:top w:val="none" w:sz="0" w:space="0" w:color="auto"/>
        <w:left w:val="none" w:sz="0" w:space="0" w:color="auto"/>
        <w:bottom w:val="none" w:sz="0" w:space="0" w:color="auto"/>
        <w:right w:val="none" w:sz="0" w:space="0" w:color="auto"/>
      </w:divBdr>
    </w:div>
    <w:div w:id="1003047311">
      <w:bodyDiv w:val="1"/>
      <w:marLeft w:val="0"/>
      <w:marRight w:val="0"/>
      <w:marTop w:val="0"/>
      <w:marBottom w:val="0"/>
      <w:divBdr>
        <w:top w:val="none" w:sz="0" w:space="0" w:color="auto"/>
        <w:left w:val="none" w:sz="0" w:space="0" w:color="auto"/>
        <w:bottom w:val="none" w:sz="0" w:space="0" w:color="auto"/>
        <w:right w:val="none" w:sz="0" w:space="0" w:color="auto"/>
      </w:divBdr>
    </w:div>
    <w:div w:id="1316032679">
      <w:bodyDiv w:val="1"/>
      <w:marLeft w:val="0"/>
      <w:marRight w:val="0"/>
      <w:marTop w:val="0"/>
      <w:marBottom w:val="0"/>
      <w:divBdr>
        <w:top w:val="none" w:sz="0" w:space="0" w:color="auto"/>
        <w:left w:val="none" w:sz="0" w:space="0" w:color="auto"/>
        <w:bottom w:val="none" w:sz="0" w:space="0" w:color="auto"/>
        <w:right w:val="none" w:sz="0" w:space="0" w:color="auto"/>
      </w:divBdr>
    </w:div>
    <w:div w:id="1480271108">
      <w:bodyDiv w:val="1"/>
      <w:marLeft w:val="0"/>
      <w:marRight w:val="0"/>
      <w:marTop w:val="0"/>
      <w:marBottom w:val="0"/>
      <w:divBdr>
        <w:top w:val="none" w:sz="0" w:space="0" w:color="auto"/>
        <w:left w:val="none" w:sz="0" w:space="0" w:color="auto"/>
        <w:bottom w:val="none" w:sz="0" w:space="0" w:color="auto"/>
        <w:right w:val="none" w:sz="0" w:space="0" w:color="auto"/>
      </w:divBdr>
    </w:div>
    <w:div w:id="1797260314">
      <w:bodyDiv w:val="1"/>
      <w:marLeft w:val="0"/>
      <w:marRight w:val="0"/>
      <w:marTop w:val="0"/>
      <w:marBottom w:val="0"/>
      <w:divBdr>
        <w:top w:val="none" w:sz="0" w:space="0" w:color="auto"/>
        <w:left w:val="none" w:sz="0" w:space="0" w:color="auto"/>
        <w:bottom w:val="none" w:sz="0" w:space="0" w:color="auto"/>
        <w:right w:val="none" w:sz="0" w:space="0" w:color="auto"/>
      </w:divBdr>
    </w:div>
    <w:div w:id="1866558034">
      <w:bodyDiv w:val="1"/>
      <w:marLeft w:val="0"/>
      <w:marRight w:val="0"/>
      <w:marTop w:val="0"/>
      <w:marBottom w:val="0"/>
      <w:divBdr>
        <w:top w:val="none" w:sz="0" w:space="0" w:color="auto"/>
        <w:left w:val="none" w:sz="0" w:space="0" w:color="auto"/>
        <w:bottom w:val="none" w:sz="0" w:space="0" w:color="auto"/>
        <w:right w:val="none" w:sz="0" w:space="0" w:color="auto"/>
      </w:divBdr>
    </w:div>
    <w:div w:id="19687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F3085-BFBC-4CC5-831D-10F8E8A6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795</Words>
  <Characters>4532</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4</cp:revision>
  <dcterms:created xsi:type="dcterms:W3CDTF">2013-03-14T06:21:00Z</dcterms:created>
  <dcterms:modified xsi:type="dcterms:W3CDTF">2013-03-27T02:50:00Z</dcterms:modified>
</cp:coreProperties>
</file>